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CDA" w:rsidRDefault="002C40B3">
      <w:pPr>
        <w:ind w:right="-5"/>
        <w:rPr>
          <w:sz w:val="26"/>
          <w:szCs w:val="26"/>
        </w:rPr>
      </w:pPr>
      <w:r>
        <w:rPr>
          <w:sz w:val="26"/>
          <w:szCs w:val="26"/>
        </w:rPr>
        <w:t xml:space="preserve">                                                                                                                    Утверждаю:</w:t>
      </w:r>
    </w:p>
    <w:p w:rsidR="007D2CDA" w:rsidRDefault="002C40B3">
      <w:pPr>
        <w:tabs>
          <w:tab w:val="left" w:pos="5387"/>
          <w:tab w:val="left" w:pos="5529"/>
        </w:tabs>
        <w:jc w:val="right"/>
        <w:rPr>
          <w:sz w:val="26"/>
          <w:szCs w:val="26"/>
        </w:rPr>
      </w:pPr>
      <w:r>
        <w:rPr>
          <w:sz w:val="26"/>
          <w:szCs w:val="26"/>
        </w:rPr>
        <w:t xml:space="preserve">                          Первый заместитель главы района</w:t>
      </w:r>
    </w:p>
    <w:p w:rsidR="007D2CDA" w:rsidRDefault="002C40B3">
      <w:pPr>
        <w:rPr>
          <w:sz w:val="26"/>
          <w:szCs w:val="26"/>
        </w:rPr>
      </w:pPr>
      <w:r>
        <w:rPr>
          <w:sz w:val="26"/>
          <w:szCs w:val="26"/>
        </w:rPr>
        <w:t xml:space="preserve">                                                                                                  </w:t>
      </w:r>
    </w:p>
    <w:p w:rsidR="007D2CDA" w:rsidRDefault="002C40B3">
      <w:pPr>
        <w:rPr>
          <w:sz w:val="26"/>
          <w:szCs w:val="26"/>
        </w:rPr>
      </w:pPr>
      <w:r>
        <w:rPr>
          <w:sz w:val="26"/>
          <w:szCs w:val="26"/>
        </w:rPr>
        <w:t xml:space="preserve">                                                                                               ___________А.В. </w:t>
      </w:r>
      <w:proofErr w:type="spellStart"/>
      <w:r>
        <w:rPr>
          <w:sz w:val="26"/>
          <w:szCs w:val="26"/>
        </w:rPr>
        <w:t>Робканов</w:t>
      </w:r>
      <w:proofErr w:type="spellEnd"/>
    </w:p>
    <w:p w:rsidR="007D2CDA" w:rsidRDefault="002C40B3">
      <w:pPr>
        <w:jc w:val="center"/>
      </w:pPr>
      <w:r>
        <w:rPr>
          <w:sz w:val="26"/>
          <w:szCs w:val="26"/>
        </w:rPr>
        <w:t xml:space="preserve">                                                                                                                                2018г.                                 </w:t>
      </w:r>
    </w:p>
    <w:p w:rsidR="007D2CDA" w:rsidRDefault="007D2CDA">
      <w:pPr>
        <w:ind w:firstLine="567"/>
        <w:jc w:val="right"/>
        <w:rPr>
          <w:sz w:val="26"/>
          <w:szCs w:val="26"/>
        </w:rPr>
      </w:pPr>
    </w:p>
    <w:p w:rsidR="007D2CDA" w:rsidRDefault="007D2CDA">
      <w:pPr>
        <w:ind w:firstLine="567"/>
        <w:jc w:val="right"/>
        <w:rPr>
          <w:b/>
          <w:bCs/>
          <w:sz w:val="26"/>
          <w:szCs w:val="26"/>
        </w:rPr>
      </w:pPr>
    </w:p>
    <w:p w:rsidR="007D2CDA" w:rsidRDefault="007D2CDA">
      <w:pPr>
        <w:ind w:firstLine="567"/>
        <w:jc w:val="center"/>
        <w:rPr>
          <w:b/>
          <w:bCs/>
          <w:sz w:val="24"/>
          <w:szCs w:val="24"/>
        </w:rPr>
      </w:pPr>
    </w:p>
    <w:p w:rsidR="007D2CDA" w:rsidRDefault="002C40B3">
      <w:pPr>
        <w:ind w:firstLine="567"/>
        <w:jc w:val="center"/>
        <w:rPr>
          <w:rFonts w:ascii="Arial" w:hAnsi="Arial" w:cs="Arial"/>
          <w:b/>
          <w:bCs/>
          <w:sz w:val="28"/>
          <w:szCs w:val="28"/>
        </w:rPr>
      </w:pPr>
      <w:r>
        <w:rPr>
          <w:rFonts w:ascii="Arial" w:hAnsi="Arial" w:cs="Arial"/>
          <w:b/>
          <w:bCs/>
          <w:sz w:val="28"/>
          <w:szCs w:val="28"/>
        </w:rPr>
        <w:t>АУКЦИОННАЯ ДОКУМЕНТАЦИЯ</w:t>
      </w:r>
    </w:p>
    <w:p w:rsidR="007D2CDA" w:rsidRDefault="001844BB">
      <w:pPr>
        <w:ind w:firstLine="567"/>
        <w:jc w:val="center"/>
      </w:pPr>
      <w:r>
        <w:rPr>
          <w:rFonts w:ascii="Arial" w:hAnsi="Arial" w:cs="Arial"/>
          <w:b/>
          <w:bCs/>
          <w:sz w:val="28"/>
          <w:szCs w:val="28"/>
        </w:rPr>
        <w:t>открытого аукциона № 6</w:t>
      </w:r>
      <w:bookmarkStart w:id="0" w:name="_GoBack"/>
      <w:bookmarkEnd w:id="0"/>
      <w:r w:rsidR="002C40B3">
        <w:rPr>
          <w:rFonts w:ascii="Arial" w:hAnsi="Arial" w:cs="Arial"/>
          <w:b/>
          <w:bCs/>
          <w:sz w:val="28"/>
          <w:szCs w:val="28"/>
        </w:rPr>
        <w:t>А-2018 на право заключения договора купли-продажи на муниципальное имущество, являющееся собственностью Омутинского муниципального района</w:t>
      </w:r>
    </w:p>
    <w:p w:rsidR="007D2CDA" w:rsidRDefault="007D2CDA">
      <w:pPr>
        <w:ind w:firstLine="567"/>
        <w:jc w:val="both"/>
        <w:rPr>
          <w:rFonts w:ascii="Arial" w:hAnsi="Arial" w:cs="Arial"/>
          <w:b/>
          <w:bCs/>
          <w:sz w:val="26"/>
          <w:szCs w:val="26"/>
        </w:rPr>
      </w:pPr>
    </w:p>
    <w:p w:rsidR="007D2CDA" w:rsidRDefault="002C40B3">
      <w:pPr>
        <w:ind w:firstLine="567"/>
        <w:jc w:val="both"/>
        <w:rPr>
          <w:rFonts w:ascii="Arial" w:hAnsi="Arial" w:cs="Arial"/>
          <w:sz w:val="26"/>
          <w:szCs w:val="26"/>
        </w:rPr>
      </w:pPr>
      <w:r>
        <w:rPr>
          <w:rFonts w:ascii="Arial" w:hAnsi="Arial" w:cs="Arial"/>
          <w:sz w:val="26"/>
          <w:szCs w:val="26"/>
        </w:rPr>
        <w:t xml:space="preserve">(Разработана в соответствии со ст.18 Федерального закона от 21.12.2001 № 178-ФЗ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РФ от 12.08.2002 № 585) </w:t>
      </w: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2C40B3">
      <w:pPr>
        <w:jc w:val="center"/>
        <w:rPr>
          <w:rFonts w:ascii="Arial" w:hAnsi="Arial" w:cs="Arial"/>
          <w:b/>
          <w:bCs/>
          <w:sz w:val="28"/>
          <w:szCs w:val="28"/>
        </w:rPr>
      </w:pPr>
      <w:r>
        <w:rPr>
          <w:rFonts w:ascii="Arial" w:hAnsi="Arial" w:cs="Arial"/>
          <w:b/>
          <w:bCs/>
          <w:sz w:val="28"/>
          <w:szCs w:val="28"/>
        </w:rPr>
        <w:t>Организатор аукциона:</w:t>
      </w:r>
    </w:p>
    <w:p w:rsidR="007D2CDA" w:rsidRDefault="007D2CDA">
      <w:pPr>
        <w:ind w:firstLine="567"/>
        <w:jc w:val="both"/>
        <w:rPr>
          <w:rFonts w:ascii="Arial" w:hAnsi="Arial" w:cs="Arial"/>
          <w:sz w:val="28"/>
          <w:szCs w:val="28"/>
        </w:rPr>
      </w:pPr>
    </w:p>
    <w:p w:rsidR="007D2CDA" w:rsidRDefault="002C40B3">
      <w:pPr>
        <w:ind w:firstLine="567"/>
        <w:jc w:val="center"/>
        <w:rPr>
          <w:rFonts w:ascii="Arial" w:hAnsi="Arial" w:cs="Arial"/>
          <w:b/>
          <w:sz w:val="28"/>
          <w:szCs w:val="28"/>
        </w:rPr>
      </w:pPr>
      <w:r>
        <w:rPr>
          <w:rFonts w:ascii="Arial" w:hAnsi="Arial" w:cs="Arial"/>
          <w:b/>
          <w:sz w:val="28"/>
          <w:szCs w:val="28"/>
        </w:rPr>
        <w:t>Администрация  Омутинского муниципального района</w:t>
      </w:r>
    </w:p>
    <w:p w:rsidR="007D2CDA" w:rsidRDefault="007D2CDA">
      <w:pPr>
        <w:ind w:firstLine="567"/>
        <w:jc w:val="both"/>
        <w:rPr>
          <w:rFonts w:ascii="Arial" w:hAnsi="Arial" w:cs="Arial"/>
          <w:sz w:val="28"/>
          <w:szCs w:val="28"/>
        </w:rPr>
      </w:pPr>
    </w:p>
    <w:p w:rsidR="007D2CDA" w:rsidRDefault="007D2CDA">
      <w:pPr>
        <w:ind w:firstLine="567"/>
        <w:jc w:val="both"/>
        <w:rPr>
          <w:rFonts w:ascii="Arial" w:hAnsi="Arial" w:cs="Arial"/>
          <w:sz w:val="28"/>
          <w:szCs w:val="28"/>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jc w:val="both"/>
        <w:rPr>
          <w:rFonts w:ascii="Arial" w:hAnsi="Arial" w:cs="Arial"/>
          <w:sz w:val="26"/>
          <w:szCs w:val="26"/>
        </w:rPr>
      </w:pPr>
    </w:p>
    <w:p w:rsidR="007D2CDA" w:rsidRDefault="007D2CDA">
      <w:pPr>
        <w:jc w:val="both"/>
        <w:rPr>
          <w:rFonts w:ascii="Arial" w:hAnsi="Arial" w:cs="Arial"/>
          <w:sz w:val="26"/>
          <w:szCs w:val="26"/>
        </w:rPr>
      </w:pPr>
    </w:p>
    <w:p w:rsidR="007D2CDA" w:rsidRDefault="007D2CDA">
      <w:pPr>
        <w:jc w:val="both"/>
        <w:rPr>
          <w:rFonts w:ascii="Arial" w:hAnsi="Arial" w:cs="Arial"/>
          <w:sz w:val="26"/>
          <w:szCs w:val="26"/>
        </w:rPr>
      </w:pPr>
    </w:p>
    <w:p w:rsidR="007D2CDA" w:rsidRDefault="007D2CDA">
      <w:pPr>
        <w:jc w:val="both"/>
        <w:rPr>
          <w:rFonts w:ascii="Arial" w:hAnsi="Arial" w:cs="Arial"/>
          <w:sz w:val="26"/>
          <w:szCs w:val="26"/>
        </w:rPr>
      </w:pPr>
    </w:p>
    <w:p w:rsidR="007D2CDA" w:rsidRDefault="007D2CDA">
      <w:pPr>
        <w:jc w:val="both"/>
        <w:rPr>
          <w:rFonts w:ascii="Arial" w:hAnsi="Arial" w:cs="Arial"/>
          <w:sz w:val="26"/>
          <w:szCs w:val="26"/>
        </w:rPr>
      </w:pPr>
    </w:p>
    <w:p w:rsidR="007D2CDA" w:rsidRDefault="007D2CDA">
      <w:pPr>
        <w:jc w:val="both"/>
        <w:rPr>
          <w:rFonts w:ascii="Arial" w:hAnsi="Arial" w:cs="Arial"/>
          <w:sz w:val="26"/>
          <w:szCs w:val="26"/>
        </w:rPr>
      </w:pPr>
    </w:p>
    <w:p w:rsidR="007D2CDA" w:rsidRDefault="007D2CDA">
      <w:pPr>
        <w:jc w:val="both"/>
        <w:rPr>
          <w:rFonts w:ascii="Arial" w:hAnsi="Arial" w:cs="Arial"/>
          <w:sz w:val="26"/>
          <w:szCs w:val="26"/>
        </w:rPr>
      </w:pPr>
    </w:p>
    <w:p w:rsidR="007D2CDA" w:rsidRDefault="007D2CDA">
      <w:pPr>
        <w:jc w:val="both"/>
        <w:rPr>
          <w:rFonts w:ascii="Arial" w:hAnsi="Arial" w:cs="Arial"/>
          <w:sz w:val="26"/>
          <w:szCs w:val="26"/>
        </w:rPr>
      </w:pPr>
    </w:p>
    <w:p w:rsidR="007D2CDA" w:rsidRDefault="007D2CDA">
      <w:pPr>
        <w:jc w:val="both"/>
        <w:rPr>
          <w:rFonts w:ascii="Arial" w:hAnsi="Arial" w:cs="Arial"/>
          <w:sz w:val="26"/>
          <w:szCs w:val="26"/>
        </w:rPr>
      </w:pPr>
    </w:p>
    <w:p w:rsidR="007D2CDA" w:rsidRDefault="007D2CDA">
      <w:pPr>
        <w:jc w:val="both"/>
        <w:rPr>
          <w:rFonts w:ascii="Arial" w:hAnsi="Arial" w:cs="Arial"/>
          <w:sz w:val="26"/>
          <w:szCs w:val="26"/>
        </w:rPr>
      </w:pPr>
    </w:p>
    <w:p w:rsidR="007D2CDA" w:rsidRDefault="002C40B3">
      <w:pPr>
        <w:ind w:firstLine="567"/>
        <w:jc w:val="center"/>
      </w:pPr>
      <w:r>
        <w:rPr>
          <w:rFonts w:ascii="Arial" w:hAnsi="Arial" w:cs="Arial"/>
          <w:sz w:val="26"/>
          <w:szCs w:val="26"/>
        </w:rPr>
        <w:t xml:space="preserve">с. </w:t>
      </w:r>
      <w:proofErr w:type="spellStart"/>
      <w:r>
        <w:rPr>
          <w:rFonts w:ascii="Arial" w:hAnsi="Arial" w:cs="Arial"/>
          <w:sz w:val="26"/>
          <w:szCs w:val="26"/>
        </w:rPr>
        <w:t>Омутинское</w:t>
      </w:r>
      <w:proofErr w:type="spellEnd"/>
      <w:r>
        <w:rPr>
          <w:rFonts w:ascii="Arial" w:hAnsi="Arial" w:cs="Arial"/>
          <w:sz w:val="26"/>
          <w:szCs w:val="26"/>
        </w:rPr>
        <w:t>, 2018г.</w:t>
      </w:r>
      <w:r>
        <w:br w:type="page"/>
      </w:r>
    </w:p>
    <w:p w:rsidR="007D2CDA" w:rsidRDefault="002C40B3">
      <w:pPr>
        <w:ind w:firstLine="567"/>
        <w:jc w:val="center"/>
        <w:rPr>
          <w:rFonts w:ascii="Arial" w:hAnsi="Arial" w:cs="Arial"/>
          <w:sz w:val="26"/>
          <w:szCs w:val="26"/>
        </w:rPr>
      </w:pPr>
      <w:r>
        <w:rPr>
          <w:rFonts w:ascii="Arial" w:hAnsi="Arial" w:cs="Arial"/>
          <w:sz w:val="26"/>
          <w:szCs w:val="26"/>
        </w:rPr>
        <w:lastRenderedPageBreak/>
        <w:t>СОДЕРЖАНИЕ</w:t>
      </w: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2C40B3">
      <w:pPr>
        <w:jc w:val="both"/>
        <w:rPr>
          <w:rFonts w:ascii="Arial" w:hAnsi="Arial" w:cs="Arial"/>
          <w:sz w:val="26"/>
          <w:szCs w:val="26"/>
        </w:rPr>
      </w:pPr>
      <w:r>
        <w:rPr>
          <w:rFonts w:ascii="Arial" w:hAnsi="Arial" w:cs="Arial"/>
          <w:sz w:val="26"/>
          <w:szCs w:val="26"/>
          <w:lang w:val="en-US"/>
        </w:rPr>
        <w:t>I</w:t>
      </w:r>
      <w:r>
        <w:rPr>
          <w:rFonts w:ascii="Arial" w:hAnsi="Arial" w:cs="Arial"/>
          <w:sz w:val="26"/>
          <w:szCs w:val="26"/>
        </w:rPr>
        <w:t>. Аукционная документация</w:t>
      </w:r>
    </w:p>
    <w:p w:rsidR="007D2CDA" w:rsidRDefault="002C40B3">
      <w:pPr>
        <w:numPr>
          <w:ilvl w:val="0"/>
          <w:numId w:val="1"/>
        </w:numPr>
        <w:jc w:val="both"/>
        <w:rPr>
          <w:rFonts w:ascii="Arial" w:hAnsi="Arial" w:cs="Arial"/>
          <w:sz w:val="26"/>
          <w:szCs w:val="26"/>
        </w:rPr>
      </w:pPr>
      <w:r>
        <w:rPr>
          <w:rFonts w:ascii="Arial" w:hAnsi="Arial" w:cs="Arial"/>
          <w:sz w:val="26"/>
          <w:szCs w:val="26"/>
        </w:rPr>
        <w:t>Сведения об организаторе аукциона.</w:t>
      </w:r>
    </w:p>
    <w:p w:rsidR="007D2CDA" w:rsidRDefault="002C40B3">
      <w:pPr>
        <w:numPr>
          <w:ilvl w:val="0"/>
          <w:numId w:val="1"/>
        </w:numPr>
        <w:jc w:val="both"/>
        <w:rPr>
          <w:rFonts w:ascii="Arial" w:hAnsi="Arial" w:cs="Arial"/>
          <w:sz w:val="26"/>
          <w:szCs w:val="26"/>
        </w:rPr>
      </w:pPr>
      <w:r>
        <w:rPr>
          <w:rFonts w:ascii="Arial" w:hAnsi="Arial" w:cs="Arial"/>
          <w:sz w:val="26"/>
          <w:szCs w:val="26"/>
        </w:rPr>
        <w:t xml:space="preserve">Сведения об имуществе,  права на которые передаются по договору купли-продажи  </w:t>
      </w:r>
    </w:p>
    <w:p w:rsidR="007D2CDA" w:rsidRDefault="002C40B3">
      <w:pPr>
        <w:numPr>
          <w:ilvl w:val="0"/>
          <w:numId w:val="1"/>
        </w:numPr>
        <w:jc w:val="both"/>
        <w:rPr>
          <w:rFonts w:ascii="Arial" w:hAnsi="Arial" w:cs="Arial"/>
          <w:sz w:val="26"/>
          <w:szCs w:val="26"/>
        </w:rPr>
      </w:pPr>
      <w:r>
        <w:rPr>
          <w:rFonts w:ascii="Arial" w:hAnsi="Arial" w:cs="Arial"/>
          <w:sz w:val="26"/>
          <w:szCs w:val="26"/>
        </w:rPr>
        <w:t xml:space="preserve">Дата, время, график проведения осмотра имущества, права на которое передаются по договору купли-продажи.                 </w:t>
      </w:r>
    </w:p>
    <w:p w:rsidR="007D2CDA" w:rsidRDefault="002C40B3">
      <w:pPr>
        <w:numPr>
          <w:ilvl w:val="0"/>
          <w:numId w:val="1"/>
        </w:numPr>
        <w:jc w:val="both"/>
        <w:rPr>
          <w:rFonts w:ascii="Arial" w:hAnsi="Arial" w:cs="Arial"/>
          <w:sz w:val="26"/>
          <w:szCs w:val="26"/>
        </w:rPr>
      </w:pPr>
      <w:r>
        <w:rPr>
          <w:rFonts w:ascii="Arial" w:hAnsi="Arial" w:cs="Arial"/>
          <w:sz w:val="26"/>
          <w:szCs w:val="26"/>
        </w:rPr>
        <w:t>Форма, сроки и порядок оплаты по договору, порядок пересмотра цены договора.</w:t>
      </w:r>
    </w:p>
    <w:p w:rsidR="007D2CDA" w:rsidRDefault="002C40B3">
      <w:pPr>
        <w:numPr>
          <w:ilvl w:val="0"/>
          <w:numId w:val="1"/>
        </w:numPr>
        <w:jc w:val="both"/>
        <w:rPr>
          <w:rFonts w:ascii="Arial" w:hAnsi="Arial" w:cs="Arial"/>
          <w:sz w:val="26"/>
          <w:szCs w:val="26"/>
        </w:rPr>
      </w:pPr>
      <w:r>
        <w:rPr>
          <w:rFonts w:ascii="Arial" w:hAnsi="Arial" w:cs="Arial"/>
          <w:sz w:val="26"/>
          <w:szCs w:val="26"/>
        </w:rPr>
        <w:t>Требование о внесении задатка.</w:t>
      </w:r>
    </w:p>
    <w:p w:rsidR="007D2CDA" w:rsidRDefault="002C40B3">
      <w:pPr>
        <w:numPr>
          <w:ilvl w:val="0"/>
          <w:numId w:val="1"/>
        </w:numPr>
        <w:tabs>
          <w:tab w:val="left" w:pos="900"/>
          <w:tab w:val="left" w:pos="1080"/>
        </w:tabs>
        <w:jc w:val="both"/>
        <w:rPr>
          <w:rFonts w:ascii="Arial" w:hAnsi="Arial" w:cs="Arial"/>
          <w:sz w:val="26"/>
          <w:szCs w:val="26"/>
        </w:rPr>
      </w:pPr>
      <w:r>
        <w:rPr>
          <w:rFonts w:ascii="Arial" w:hAnsi="Arial" w:cs="Arial"/>
          <w:sz w:val="26"/>
          <w:szCs w:val="26"/>
        </w:rPr>
        <w:t>Порядок, место и сроки подачи заявок на участие в аукционе.</w:t>
      </w:r>
    </w:p>
    <w:p w:rsidR="007D2CDA" w:rsidRDefault="002C40B3">
      <w:pPr>
        <w:numPr>
          <w:ilvl w:val="0"/>
          <w:numId w:val="1"/>
        </w:numPr>
        <w:tabs>
          <w:tab w:val="left" w:pos="1080"/>
        </w:tabs>
        <w:jc w:val="both"/>
        <w:rPr>
          <w:rFonts w:ascii="Arial" w:hAnsi="Arial" w:cs="Arial"/>
          <w:sz w:val="26"/>
          <w:szCs w:val="26"/>
        </w:rPr>
      </w:pPr>
      <w:r>
        <w:rPr>
          <w:rFonts w:ascii="Arial" w:hAnsi="Arial" w:cs="Arial"/>
          <w:sz w:val="26"/>
          <w:szCs w:val="26"/>
        </w:rPr>
        <w:t xml:space="preserve">Требования к содержанию, форме и составу заявки на участие в аукционе и инструкция по ее заполнению  Порядок изменения </w:t>
      </w:r>
      <w:proofErr w:type="gramStart"/>
      <w:r>
        <w:rPr>
          <w:rFonts w:ascii="Arial" w:hAnsi="Arial" w:cs="Arial"/>
          <w:sz w:val="26"/>
          <w:szCs w:val="26"/>
        </w:rPr>
        <w:t>и(</w:t>
      </w:r>
      <w:proofErr w:type="gramEnd"/>
      <w:r>
        <w:rPr>
          <w:rFonts w:ascii="Arial" w:hAnsi="Arial" w:cs="Arial"/>
          <w:sz w:val="26"/>
          <w:szCs w:val="26"/>
        </w:rPr>
        <w:t>или) отзыва заявок на участие в аукционе.</w:t>
      </w:r>
    </w:p>
    <w:p w:rsidR="007D2CDA" w:rsidRDefault="002C40B3">
      <w:pPr>
        <w:numPr>
          <w:ilvl w:val="0"/>
          <w:numId w:val="1"/>
        </w:numPr>
        <w:tabs>
          <w:tab w:val="left" w:pos="1080"/>
        </w:tabs>
        <w:jc w:val="both"/>
        <w:rPr>
          <w:rFonts w:ascii="Arial" w:hAnsi="Arial" w:cs="Arial"/>
          <w:sz w:val="26"/>
          <w:szCs w:val="26"/>
        </w:rPr>
      </w:pPr>
      <w:r>
        <w:rPr>
          <w:rFonts w:ascii="Arial" w:hAnsi="Arial" w:cs="Arial"/>
          <w:sz w:val="26"/>
          <w:szCs w:val="26"/>
        </w:rPr>
        <w:t>Требования к участникам аукциона.</w:t>
      </w:r>
    </w:p>
    <w:p w:rsidR="007D2CDA" w:rsidRDefault="002C40B3">
      <w:pPr>
        <w:numPr>
          <w:ilvl w:val="0"/>
          <w:numId w:val="1"/>
        </w:numPr>
        <w:tabs>
          <w:tab w:val="left" w:pos="1080"/>
        </w:tabs>
        <w:jc w:val="both"/>
        <w:rPr>
          <w:rFonts w:ascii="Arial" w:hAnsi="Arial" w:cs="Arial"/>
          <w:sz w:val="26"/>
          <w:szCs w:val="26"/>
        </w:rPr>
      </w:pPr>
      <w:r>
        <w:rPr>
          <w:rFonts w:ascii="Arial" w:hAnsi="Arial" w:cs="Arial"/>
          <w:sz w:val="26"/>
          <w:szCs w:val="26"/>
        </w:rPr>
        <w:t xml:space="preserve"> Условия допуска к участию в аукционе.</w:t>
      </w:r>
    </w:p>
    <w:p w:rsidR="007D2CDA" w:rsidRDefault="002C40B3">
      <w:pPr>
        <w:numPr>
          <w:ilvl w:val="0"/>
          <w:numId w:val="1"/>
        </w:numPr>
        <w:tabs>
          <w:tab w:val="left" w:pos="1080"/>
        </w:tabs>
        <w:jc w:val="both"/>
        <w:rPr>
          <w:rFonts w:ascii="Arial" w:hAnsi="Arial" w:cs="Arial"/>
          <w:sz w:val="26"/>
          <w:szCs w:val="26"/>
        </w:rPr>
      </w:pPr>
      <w:r>
        <w:rPr>
          <w:rFonts w:ascii="Arial" w:hAnsi="Arial" w:cs="Arial"/>
          <w:sz w:val="26"/>
          <w:szCs w:val="26"/>
        </w:rPr>
        <w:t xml:space="preserve"> Срок, место и порядок предоставления аукционной документации. </w:t>
      </w:r>
    </w:p>
    <w:p w:rsidR="007D2CDA" w:rsidRDefault="002C40B3">
      <w:pPr>
        <w:numPr>
          <w:ilvl w:val="0"/>
          <w:numId w:val="1"/>
        </w:numPr>
        <w:tabs>
          <w:tab w:val="left" w:pos="1080"/>
        </w:tabs>
        <w:jc w:val="both"/>
        <w:rPr>
          <w:rFonts w:ascii="Arial" w:hAnsi="Arial" w:cs="Arial"/>
          <w:sz w:val="26"/>
          <w:szCs w:val="26"/>
        </w:rPr>
      </w:pPr>
      <w:r>
        <w:rPr>
          <w:rFonts w:ascii="Arial" w:hAnsi="Arial" w:cs="Arial"/>
          <w:sz w:val="26"/>
          <w:szCs w:val="26"/>
        </w:rPr>
        <w:t xml:space="preserve">Порядок и сроки предоставления разъяснений положений аукционной документации. </w:t>
      </w:r>
    </w:p>
    <w:p w:rsidR="007D2CDA" w:rsidRDefault="002C40B3">
      <w:pPr>
        <w:numPr>
          <w:ilvl w:val="0"/>
          <w:numId w:val="1"/>
        </w:numPr>
        <w:tabs>
          <w:tab w:val="left" w:pos="900"/>
          <w:tab w:val="left" w:pos="1080"/>
        </w:tabs>
        <w:jc w:val="both"/>
        <w:rPr>
          <w:rFonts w:ascii="Arial" w:hAnsi="Arial" w:cs="Arial"/>
          <w:sz w:val="26"/>
          <w:szCs w:val="26"/>
        </w:rPr>
      </w:pPr>
      <w:r>
        <w:rPr>
          <w:rFonts w:ascii="Arial" w:hAnsi="Arial" w:cs="Arial"/>
          <w:sz w:val="26"/>
          <w:szCs w:val="26"/>
        </w:rPr>
        <w:t xml:space="preserve">Внесение изменений в аукционную документацию. </w:t>
      </w:r>
    </w:p>
    <w:p w:rsidR="007D2CDA" w:rsidRDefault="002C40B3">
      <w:pPr>
        <w:numPr>
          <w:ilvl w:val="0"/>
          <w:numId w:val="1"/>
        </w:numPr>
        <w:tabs>
          <w:tab w:val="left" w:pos="1080"/>
        </w:tabs>
        <w:jc w:val="both"/>
        <w:rPr>
          <w:rFonts w:ascii="Arial" w:hAnsi="Arial" w:cs="Arial"/>
          <w:sz w:val="26"/>
          <w:szCs w:val="26"/>
        </w:rPr>
      </w:pPr>
      <w:r>
        <w:rPr>
          <w:rFonts w:ascii="Arial" w:hAnsi="Arial" w:cs="Arial"/>
          <w:sz w:val="26"/>
          <w:szCs w:val="26"/>
        </w:rPr>
        <w:t xml:space="preserve">Отказ от проведения аукциона. </w:t>
      </w:r>
    </w:p>
    <w:p w:rsidR="007D2CDA" w:rsidRDefault="002C40B3">
      <w:pPr>
        <w:numPr>
          <w:ilvl w:val="0"/>
          <w:numId w:val="1"/>
        </w:numPr>
        <w:tabs>
          <w:tab w:val="left" w:pos="1080"/>
        </w:tabs>
        <w:jc w:val="both"/>
        <w:rPr>
          <w:rFonts w:ascii="Arial" w:hAnsi="Arial" w:cs="Arial"/>
          <w:sz w:val="26"/>
          <w:szCs w:val="26"/>
        </w:rPr>
      </w:pPr>
      <w:r>
        <w:rPr>
          <w:rFonts w:ascii="Arial" w:hAnsi="Arial" w:cs="Arial"/>
          <w:sz w:val="26"/>
          <w:szCs w:val="26"/>
        </w:rPr>
        <w:t xml:space="preserve">Порядок, место, дата и время начала рассмотрения заявок на участие в аукционе. </w:t>
      </w:r>
    </w:p>
    <w:p w:rsidR="007D2CDA" w:rsidRDefault="002C40B3">
      <w:pPr>
        <w:numPr>
          <w:ilvl w:val="0"/>
          <w:numId w:val="1"/>
        </w:numPr>
        <w:tabs>
          <w:tab w:val="left" w:pos="1080"/>
        </w:tabs>
        <w:jc w:val="both"/>
        <w:rPr>
          <w:rFonts w:ascii="Arial" w:hAnsi="Arial" w:cs="Arial"/>
          <w:sz w:val="26"/>
          <w:szCs w:val="26"/>
        </w:rPr>
      </w:pPr>
      <w:r>
        <w:rPr>
          <w:rFonts w:ascii="Arial" w:hAnsi="Arial" w:cs="Arial"/>
          <w:sz w:val="26"/>
          <w:szCs w:val="26"/>
        </w:rPr>
        <w:t>Место, время и дата проведения аукциона.</w:t>
      </w:r>
    </w:p>
    <w:p w:rsidR="007D2CDA" w:rsidRDefault="002C40B3">
      <w:pPr>
        <w:numPr>
          <w:ilvl w:val="0"/>
          <w:numId w:val="1"/>
        </w:numPr>
        <w:tabs>
          <w:tab w:val="left" w:pos="1080"/>
        </w:tabs>
        <w:jc w:val="both"/>
        <w:rPr>
          <w:rFonts w:ascii="Arial" w:hAnsi="Arial" w:cs="Arial"/>
          <w:sz w:val="26"/>
          <w:szCs w:val="26"/>
        </w:rPr>
      </w:pPr>
      <w:r>
        <w:rPr>
          <w:rFonts w:ascii="Arial" w:hAnsi="Arial" w:cs="Arial"/>
          <w:sz w:val="26"/>
          <w:szCs w:val="26"/>
        </w:rPr>
        <w:t xml:space="preserve">Заключение договора по результатам проведения аукциона. </w:t>
      </w:r>
    </w:p>
    <w:p w:rsidR="007D2CDA" w:rsidRDefault="007D2CDA">
      <w:pPr>
        <w:ind w:firstLine="567"/>
        <w:jc w:val="both"/>
        <w:rPr>
          <w:rFonts w:ascii="Arial" w:hAnsi="Arial" w:cs="Arial"/>
          <w:sz w:val="26"/>
          <w:szCs w:val="26"/>
        </w:rPr>
      </w:pPr>
    </w:p>
    <w:p w:rsidR="007D2CDA" w:rsidRDefault="002C40B3">
      <w:pPr>
        <w:jc w:val="both"/>
        <w:rPr>
          <w:rFonts w:ascii="Arial" w:hAnsi="Arial" w:cs="Arial"/>
          <w:sz w:val="26"/>
          <w:szCs w:val="26"/>
        </w:rPr>
      </w:pPr>
      <w:r>
        <w:rPr>
          <w:rFonts w:ascii="Arial" w:hAnsi="Arial" w:cs="Arial"/>
          <w:sz w:val="26"/>
          <w:szCs w:val="26"/>
        </w:rPr>
        <w:t xml:space="preserve">II. Приложения и формы </w:t>
      </w:r>
    </w:p>
    <w:p w:rsidR="007D2CDA" w:rsidRDefault="002C40B3">
      <w:pPr>
        <w:ind w:firstLine="567"/>
        <w:jc w:val="both"/>
        <w:rPr>
          <w:rFonts w:ascii="Arial" w:hAnsi="Arial" w:cs="Arial"/>
          <w:sz w:val="26"/>
          <w:szCs w:val="26"/>
        </w:rPr>
      </w:pPr>
      <w:r>
        <w:rPr>
          <w:rFonts w:ascii="Arial" w:hAnsi="Arial" w:cs="Arial"/>
          <w:sz w:val="26"/>
          <w:szCs w:val="26"/>
        </w:rPr>
        <w:t xml:space="preserve">Приложение № 1. Договор купли-продажи </w:t>
      </w:r>
    </w:p>
    <w:p w:rsidR="007D2CDA" w:rsidRDefault="002C40B3">
      <w:pPr>
        <w:ind w:firstLine="567"/>
        <w:jc w:val="both"/>
        <w:rPr>
          <w:rFonts w:ascii="Arial" w:hAnsi="Arial" w:cs="Arial"/>
          <w:sz w:val="26"/>
          <w:szCs w:val="26"/>
        </w:rPr>
      </w:pPr>
      <w:r>
        <w:rPr>
          <w:rFonts w:ascii="Arial" w:hAnsi="Arial" w:cs="Arial"/>
          <w:sz w:val="26"/>
          <w:szCs w:val="26"/>
        </w:rPr>
        <w:t xml:space="preserve">Форма № 1.  Опись документов, представленных в составе аукционной   заявки. </w:t>
      </w:r>
    </w:p>
    <w:p w:rsidR="007D2CDA" w:rsidRDefault="002C40B3">
      <w:pPr>
        <w:ind w:firstLine="567"/>
        <w:jc w:val="both"/>
        <w:rPr>
          <w:rFonts w:ascii="Arial" w:hAnsi="Arial" w:cs="Arial"/>
          <w:sz w:val="26"/>
          <w:szCs w:val="26"/>
        </w:rPr>
      </w:pPr>
      <w:r>
        <w:rPr>
          <w:rFonts w:ascii="Arial" w:hAnsi="Arial" w:cs="Arial"/>
          <w:sz w:val="26"/>
          <w:szCs w:val="26"/>
        </w:rPr>
        <w:t xml:space="preserve">Форма № 2. Заявка на участие в аукционе. </w:t>
      </w: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7D2CDA">
      <w:pPr>
        <w:ind w:firstLine="567"/>
        <w:jc w:val="both"/>
        <w:rPr>
          <w:rFonts w:ascii="Arial" w:hAnsi="Arial" w:cs="Arial"/>
          <w:sz w:val="26"/>
          <w:szCs w:val="26"/>
        </w:rPr>
      </w:pPr>
    </w:p>
    <w:p w:rsidR="007D2CDA" w:rsidRDefault="002C40B3">
      <w:pPr>
        <w:keepNext/>
        <w:numPr>
          <w:ilvl w:val="0"/>
          <w:numId w:val="2"/>
        </w:numPr>
        <w:jc w:val="center"/>
        <w:outlineLvl w:val="1"/>
        <w:rPr>
          <w:rFonts w:ascii="Arial" w:hAnsi="Arial" w:cs="Arial"/>
          <w:b/>
          <w:bCs/>
          <w:iCs/>
          <w:sz w:val="26"/>
          <w:szCs w:val="26"/>
        </w:rPr>
      </w:pPr>
      <w:r>
        <w:rPr>
          <w:rFonts w:ascii="Arial" w:hAnsi="Arial" w:cs="Arial"/>
          <w:b/>
          <w:bCs/>
          <w:iCs/>
          <w:sz w:val="26"/>
          <w:szCs w:val="26"/>
        </w:rPr>
        <w:lastRenderedPageBreak/>
        <w:t>Сведения об организаторе аукциона</w:t>
      </w:r>
    </w:p>
    <w:p w:rsidR="007D2CDA" w:rsidRDefault="002C40B3">
      <w:pPr>
        <w:numPr>
          <w:ilvl w:val="1"/>
          <w:numId w:val="3"/>
        </w:numPr>
        <w:tabs>
          <w:tab w:val="left" w:pos="540"/>
        </w:tabs>
        <w:jc w:val="both"/>
      </w:pPr>
      <w:r>
        <w:rPr>
          <w:rFonts w:ascii="Arial" w:hAnsi="Arial" w:cs="Arial"/>
          <w:b/>
          <w:bCs/>
          <w:color w:val="000000"/>
          <w:spacing w:val="-1"/>
          <w:sz w:val="26"/>
          <w:szCs w:val="26"/>
        </w:rPr>
        <w:t>Организатор торгов</w:t>
      </w:r>
      <w:r>
        <w:rPr>
          <w:rFonts w:ascii="Arial" w:hAnsi="Arial" w:cs="Arial"/>
          <w:bCs/>
          <w:color w:val="000000"/>
          <w:spacing w:val="-1"/>
          <w:sz w:val="26"/>
          <w:szCs w:val="26"/>
        </w:rPr>
        <w:t xml:space="preserve"> – администрация Омутинского муниципального района Тюменской области </w:t>
      </w:r>
      <w:r>
        <w:rPr>
          <w:rFonts w:ascii="Arial" w:hAnsi="Arial" w:cs="Arial"/>
          <w:sz w:val="26"/>
          <w:szCs w:val="26"/>
        </w:rPr>
        <w:t xml:space="preserve">(далее – организатор). Юридический адрес: 627070, Тюменская область, с. </w:t>
      </w:r>
      <w:proofErr w:type="spellStart"/>
      <w:r>
        <w:rPr>
          <w:rFonts w:ascii="Arial" w:hAnsi="Arial" w:cs="Arial"/>
          <w:sz w:val="26"/>
          <w:szCs w:val="26"/>
        </w:rPr>
        <w:t>Омутинское</w:t>
      </w:r>
      <w:proofErr w:type="spellEnd"/>
      <w:r>
        <w:rPr>
          <w:rFonts w:ascii="Arial" w:hAnsi="Arial" w:cs="Arial"/>
          <w:sz w:val="26"/>
          <w:szCs w:val="26"/>
        </w:rPr>
        <w:t xml:space="preserve">, ул. Первомайская, 78А,  кабинет № 405, официальный сайт торгов </w:t>
      </w:r>
      <w:hyperlink r:id="rId7">
        <w:r>
          <w:rPr>
            <w:rStyle w:val="-"/>
            <w:rFonts w:ascii="Arial" w:hAnsi="Arial" w:cs="Arial"/>
            <w:color w:val="0000FF"/>
            <w:sz w:val="26"/>
            <w:szCs w:val="26"/>
            <w:lang w:val="en-US"/>
          </w:rPr>
          <w:t>www</w:t>
        </w:r>
        <w:r>
          <w:rPr>
            <w:rStyle w:val="-"/>
            <w:rFonts w:ascii="Arial" w:hAnsi="Arial" w:cs="Arial"/>
            <w:color w:val="0000FF"/>
            <w:sz w:val="26"/>
            <w:szCs w:val="26"/>
          </w:rPr>
          <w:t>.</w:t>
        </w:r>
        <w:r>
          <w:rPr>
            <w:rStyle w:val="-"/>
            <w:rFonts w:ascii="Arial" w:hAnsi="Arial" w:cs="Arial"/>
            <w:color w:val="0000FF"/>
            <w:sz w:val="26"/>
            <w:szCs w:val="26"/>
            <w:lang w:val="en-US"/>
          </w:rPr>
          <w:t>torgi</w:t>
        </w:r>
        <w:r>
          <w:rPr>
            <w:rStyle w:val="-"/>
            <w:rFonts w:ascii="Arial" w:hAnsi="Arial" w:cs="Arial"/>
            <w:color w:val="0000FF"/>
            <w:sz w:val="26"/>
            <w:szCs w:val="26"/>
          </w:rPr>
          <w:t>.</w:t>
        </w:r>
        <w:r>
          <w:rPr>
            <w:rStyle w:val="-"/>
            <w:rFonts w:ascii="Arial" w:hAnsi="Arial" w:cs="Arial"/>
            <w:color w:val="0000FF"/>
            <w:sz w:val="26"/>
            <w:szCs w:val="26"/>
            <w:lang w:val="en-US"/>
          </w:rPr>
          <w:t>gov</w:t>
        </w:r>
        <w:r>
          <w:rPr>
            <w:rStyle w:val="-"/>
            <w:rFonts w:ascii="Arial" w:hAnsi="Arial" w:cs="Arial"/>
            <w:color w:val="0000FF"/>
            <w:sz w:val="26"/>
            <w:szCs w:val="26"/>
          </w:rPr>
          <w:t>.</w:t>
        </w:r>
        <w:r>
          <w:rPr>
            <w:rStyle w:val="-"/>
            <w:rFonts w:ascii="Arial" w:hAnsi="Arial" w:cs="Arial"/>
            <w:color w:val="0000FF"/>
            <w:sz w:val="26"/>
            <w:szCs w:val="26"/>
            <w:lang w:val="en-US"/>
          </w:rPr>
          <w:t>ru</w:t>
        </w:r>
      </w:hyperlink>
      <w:r>
        <w:rPr>
          <w:rFonts w:ascii="Arial" w:hAnsi="Arial" w:cs="Arial"/>
          <w:sz w:val="26"/>
          <w:szCs w:val="26"/>
        </w:rPr>
        <w:t xml:space="preserve">, </w:t>
      </w:r>
      <w:r>
        <w:rPr>
          <w:rFonts w:ascii="Arial" w:hAnsi="Arial" w:cs="Arial"/>
          <w:bCs/>
          <w:sz w:val="26"/>
          <w:szCs w:val="26"/>
        </w:rPr>
        <w:t xml:space="preserve">официальный портал органов государственной власти Тюменской области </w:t>
      </w:r>
      <w:hyperlink r:id="rId8">
        <w:r>
          <w:rPr>
            <w:rStyle w:val="-"/>
            <w:rFonts w:ascii="Arial" w:hAnsi="Arial" w:cs="Arial"/>
            <w:bCs/>
            <w:color w:val="0000FF"/>
            <w:sz w:val="26"/>
            <w:szCs w:val="26"/>
            <w:lang w:val="en-US"/>
          </w:rPr>
          <w:t>www</w:t>
        </w:r>
        <w:r>
          <w:rPr>
            <w:rStyle w:val="-"/>
            <w:rFonts w:ascii="Arial" w:hAnsi="Arial" w:cs="Arial"/>
            <w:bCs/>
            <w:color w:val="0000FF"/>
            <w:sz w:val="26"/>
            <w:szCs w:val="26"/>
          </w:rPr>
          <w:t>.</w:t>
        </w:r>
        <w:r>
          <w:rPr>
            <w:rStyle w:val="-"/>
            <w:rFonts w:ascii="Arial" w:hAnsi="Arial" w:cs="Arial"/>
            <w:bCs/>
            <w:color w:val="0000FF"/>
            <w:sz w:val="26"/>
            <w:szCs w:val="26"/>
            <w:lang w:val="en-US"/>
          </w:rPr>
          <w:t>admtyumen</w:t>
        </w:r>
        <w:r>
          <w:rPr>
            <w:rStyle w:val="-"/>
            <w:rFonts w:ascii="Arial" w:hAnsi="Arial" w:cs="Arial"/>
            <w:bCs/>
            <w:color w:val="0000FF"/>
            <w:sz w:val="26"/>
            <w:szCs w:val="26"/>
          </w:rPr>
          <w:t>.</w:t>
        </w:r>
        <w:r>
          <w:rPr>
            <w:rStyle w:val="-"/>
            <w:rFonts w:ascii="Arial" w:hAnsi="Arial" w:cs="Arial"/>
            <w:bCs/>
            <w:color w:val="0000FF"/>
            <w:sz w:val="26"/>
            <w:szCs w:val="26"/>
            <w:lang w:val="en-US"/>
          </w:rPr>
          <w:t>ru</w:t>
        </w:r>
      </w:hyperlink>
      <w:r>
        <w:rPr>
          <w:rFonts w:ascii="Arial" w:hAnsi="Arial" w:cs="Arial"/>
          <w:bCs/>
          <w:sz w:val="26"/>
          <w:szCs w:val="26"/>
        </w:rPr>
        <w:t xml:space="preserve">, раздел «Имущество, земельные ресурсы», контактное лицо: Никонова Ольга Николаевна – специалист 1 категории отдела имущественных и земельных отношений, тел. (34544) 3-21-06, </w:t>
      </w:r>
      <w:r>
        <w:rPr>
          <w:rFonts w:ascii="Arial" w:hAnsi="Arial" w:cs="Arial"/>
          <w:bCs/>
          <w:sz w:val="26"/>
          <w:szCs w:val="26"/>
          <w:lang w:val="en-US"/>
        </w:rPr>
        <w:t>E</w:t>
      </w:r>
      <w:r>
        <w:rPr>
          <w:rFonts w:ascii="Arial" w:hAnsi="Arial" w:cs="Arial"/>
          <w:bCs/>
          <w:sz w:val="26"/>
          <w:szCs w:val="26"/>
        </w:rPr>
        <w:t>-</w:t>
      </w:r>
      <w:r>
        <w:rPr>
          <w:rFonts w:ascii="Arial" w:hAnsi="Arial" w:cs="Arial"/>
          <w:bCs/>
          <w:sz w:val="26"/>
          <w:szCs w:val="26"/>
          <w:lang w:val="en-US"/>
        </w:rPr>
        <w:t>mail</w:t>
      </w:r>
      <w:r>
        <w:rPr>
          <w:rFonts w:ascii="Arial" w:hAnsi="Arial" w:cs="Arial"/>
          <w:bCs/>
          <w:sz w:val="26"/>
          <w:szCs w:val="26"/>
        </w:rPr>
        <w:t xml:space="preserve">: </w:t>
      </w:r>
      <w:r>
        <w:rPr>
          <w:rFonts w:ascii="Arial" w:hAnsi="Arial" w:cs="Arial"/>
          <w:bCs/>
          <w:sz w:val="26"/>
          <w:szCs w:val="26"/>
          <w:lang w:val="en-US"/>
        </w:rPr>
        <w:t>omut</w:t>
      </w:r>
      <w:r>
        <w:rPr>
          <w:rFonts w:ascii="Arial" w:hAnsi="Arial" w:cs="Arial"/>
          <w:bCs/>
          <w:sz w:val="26"/>
          <w:szCs w:val="26"/>
        </w:rPr>
        <w:t>_</w:t>
      </w:r>
      <w:r>
        <w:rPr>
          <w:rFonts w:ascii="Arial" w:hAnsi="Arial" w:cs="Arial"/>
          <w:bCs/>
          <w:sz w:val="26"/>
          <w:szCs w:val="26"/>
          <w:lang w:val="en-US"/>
        </w:rPr>
        <w:t>izo</w:t>
      </w:r>
      <w:r>
        <w:rPr>
          <w:rFonts w:ascii="Arial" w:hAnsi="Arial" w:cs="Arial"/>
          <w:bCs/>
          <w:sz w:val="26"/>
          <w:szCs w:val="26"/>
        </w:rPr>
        <w:t>@</w:t>
      </w:r>
      <w:r>
        <w:rPr>
          <w:rFonts w:ascii="Arial" w:hAnsi="Arial" w:cs="Arial"/>
          <w:bCs/>
          <w:sz w:val="26"/>
          <w:szCs w:val="26"/>
          <w:lang w:val="en-US"/>
        </w:rPr>
        <w:t>mail</w:t>
      </w:r>
      <w:r>
        <w:rPr>
          <w:rFonts w:ascii="Arial" w:hAnsi="Arial" w:cs="Arial"/>
          <w:bCs/>
          <w:sz w:val="26"/>
          <w:szCs w:val="26"/>
        </w:rPr>
        <w:t>.</w:t>
      </w:r>
      <w:r>
        <w:rPr>
          <w:rFonts w:ascii="Arial" w:hAnsi="Arial" w:cs="Arial"/>
          <w:bCs/>
          <w:sz w:val="26"/>
          <w:szCs w:val="26"/>
          <w:lang w:val="en-US"/>
        </w:rPr>
        <w:t>ru</w:t>
      </w:r>
    </w:p>
    <w:p w:rsidR="007D2CDA" w:rsidRDefault="002C40B3">
      <w:pPr>
        <w:numPr>
          <w:ilvl w:val="1"/>
          <w:numId w:val="3"/>
        </w:numPr>
        <w:tabs>
          <w:tab w:val="left" w:pos="540"/>
        </w:tabs>
        <w:jc w:val="both"/>
        <w:rPr>
          <w:rFonts w:ascii="Arial" w:hAnsi="Arial" w:cs="Arial"/>
          <w:sz w:val="26"/>
          <w:szCs w:val="26"/>
        </w:rPr>
      </w:pPr>
      <w:r>
        <w:rPr>
          <w:rFonts w:ascii="Arial" w:hAnsi="Arial" w:cs="Arial"/>
          <w:sz w:val="26"/>
          <w:szCs w:val="26"/>
        </w:rPr>
        <w:t xml:space="preserve">Аукцион является закрытым по составу участников и форме подачи предложений.          </w:t>
      </w:r>
    </w:p>
    <w:p w:rsidR="007D2CDA" w:rsidRDefault="002C40B3">
      <w:pPr>
        <w:numPr>
          <w:ilvl w:val="1"/>
          <w:numId w:val="3"/>
        </w:numPr>
        <w:tabs>
          <w:tab w:val="left" w:pos="540"/>
        </w:tabs>
        <w:jc w:val="both"/>
        <w:rPr>
          <w:rFonts w:ascii="Arial" w:hAnsi="Arial" w:cs="Arial"/>
          <w:sz w:val="26"/>
          <w:szCs w:val="26"/>
        </w:rPr>
      </w:pPr>
      <w:r>
        <w:rPr>
          <w:rFonts w:ascii="Arial" w:hAnsi="Arial" w:cs="Arial"/>
          <w:sz w:val="26"/>
          <w:szCs w:val="26"/>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7D2CDA" w:rsidRDefault="007D2CDA">
      <w:pPr>
        <w:jc w:val="center"/>
        <w:rPr>
          <w:rFonts w:ascii="Arial" w:hAnsi="Arial" w:cs="Arial"/>
          <w:b/>
          <w:sz w:val="26"/>
          <w:szCs w:val="26"/>
        </w:rPr>
      </w:pPr>
    </w:p>
    <w:p w:rsidR="007D2CDA" w:rsidRDefault="002C40B3">
      <w:pPr>
        <w:jc w:val="center"/>
        <w:rPr>
          <w:rFonts w:ascii="Arial" w:hAnsi="Arial" w:cs="Arial"/>
          <w:b/>
          <w:sz w:val="26"/>
          <w:szCs w:val="26"/>
        </w:rPr>
      </w:pPr>
      <w:r>
        <w:rPr>
          <w:rFonts w:ascii="Arial" w:hAnsi="Arial" w:cs="Arial"/>
          <w:b/>
          <w:sz w:val="26"/>
          <w:szCs w:val="26"/>
        </w:rPr>
        <w:t xml:space="preserve">2. Сведения </w:t>
      </w:r>
      <w:proofErr w:type="gramStart"/>
      <w:r>
        <w:rPr>
          <w:rFonts w:ascii="Arial" w:hAnsi="Arial" w:cs="Arial"/>
          <w:b/>
          <w:sz w:val="26"/>
          <w:szCs w:val="26"/>
        </w:rPr>
        <w:t>о</w:t>
      </w:r>
      <w:proofErr w:type="gramEnd"/>
      <w:r>
        <w:rPr>
          <w:rFonts w:ascii="Arial" w:hAnsi="Arial" w:cs="Arial"/>
          <w:b/>
          <w:sz w:val="26"/>
          <w:szCs w:val="26"/>
        </w:rPr>
        <w:t xml:space="preserve"> имуществе, права на которые передаются по договору купли-продажи.</w:t>
      </w:r>
    </w:p>
    <w:p w:rsidR="007D2CDA" w:rsidRDefault="002C40B3">
      <w:pPr>
        <w:jc w:val="both"/>
      </w:pPr>
      <w:r>
        <w:rPr>
          <w:rFonts w:ascii="Arial" w:hAnsi="Arial" w:cs="Arial"/>
          <w:sz w:val="26"/>
          <w:szCs w:val="26"/>
        </w:rPr>
        <w:t>2.1. Предмет торгов - право заключения договора купли-продажи на муниципальное имущество.</w:t>
      </w:r>
    </w:p>
    <w:p w:rsidR="007D2CDA" w:rsidRDefault="007D2CDA">
      <w:pPr>
        <w:spacing w:line="276" w:lineRule="auto"/>
        <w:ind w:left="426"/>
        <w:jc w:val="both"/>
        <w:rPr>
          <w:rFonts w:ascii="Arial" w:eastAsia="MS Mincho" w:hAnsi="Arial" w:cs="Arial"/>
          <w:sz w:val="26"/>
          <w:szCs w:val="26"/>
          <w:lang w:eastAsia="ja-JP"/>
        </w:rPr>
      </w:pPr>
    </w:p>
    <w:p w:rsidR="007D2CDA" w:rsidRDefault="002C40B3">
      <w:pPr>
        <w:tabs>
          <w:tab w:val="left" w:pos="-720"/>
        </w:tabs>
        <w:ind w:left="-720" w:right="21" w:firstLine="720"/>
        <w:jc w:val="center"/>
        <w:rPr>
          <w:rFonts w:ascii="Arial" w:hAnsi="Arial" w:cs="Arial"/>
          <w:b/>
          <w:bCs/>
          <w:iCs/>
          <w:sz w:val="26"/>
          <w:szCs w:val="26"/>
        </w:rPr>
      </w:pPr>
      <w:r>
        <w:rPr>
          <w:rFonts w:ascii="Arial" w:hAnsi="Arial" w:cs="Arial"/>
          <w:b/>
          <w:bCs/>
          <w:iCs/>
          <w:sz w:val="26"/>
          <w:szCs w:val="26"/>
        </w:rPr>
        <w:t>3. Дата, время, график проведения осмотра имущества</w:t>
      </w:r>
    </w:p>
    <w:p w:rsidR="007D2CDA" w:rsidRDefault="002C40B3">
      <w:pPr>
        <w:jc w:val="both"/>
      </w:pPr>
      <w:r>
        <w:rPr>
          <w:rFonts w:ascii="Arial" w:hAnsi="Arial" w:cs="Arial"/>
          <w:sz w:val="26"/>
          <w:szCs w:val="26"/>
        </w:rPr>
        <w:t xml:space="preserve">3.1. Проведение осмотра имущества, права на которые передаются </w:t>
      </w:r>
      <w:proofErr w:type="gramStart"/>
      <w:r>
        <w:rPr>
          <w:rFonts w:ascii="Arial" w:hAnsi="Arial" w:cs="Arial"/>
          <w:sz w:val="26"/>
          <w:szCs w:val="26"/>
        </w:rPr>
        <w:t>согласно договора</w:t>
      </w:r>
      <w:proofErr w:type="gramEnd"/>
      <w:r>
        <w:rPr>
          <w:rFonts w:ascii="Arial" w:hAnsi="Arial" w:cs="Arial"/>
          <w:sz w:val="26"/>
          <w:szCs w:val="26"/>
        </w:rPr>
        <w:t xml:space="preserve"> купли-продажи обеспечиваются организатором каждый четверг в 14.00 часов по местному времени после даты размещения изве</w:t>
      </w:r>
      <w:r w:rsidR="006B419B">
        <w:rPr>
          <w:rFonts w:ascii="Arial" w:hAnsi="Arial" w:cs="Arial"/>
          <w:sz w:val="26"/>
          <w:szCs w:val="26"/>
        </w:rPr>
        <w:t>щения на сайте, но не позднее 10 сентября</w:t>
      </w:r>
      <w:r>
        <w:rPr>
          <w:rFonts w:ascii="Arial" w:hAnsi="Arial" w:cs="Arial"/>
          <w:sz w:val="26"/>
          <w:szCs w:val="26"/>
        </w:rPr>
        <w:t xml:space="preserve"> 2018г. </w:t>
      </w:r>
    </w:p>
    <w:p w:rsidR="007D2CDA" w:rsidRDefault="002C40B3">
      <w:pPr>
        <w:jc w:val="both"/>
        <w:rPr>
          <w:rFonts w:ascii="Arial" w:hAnsi="Arial" w:cs="Arial"/>
          <w:sz w:val="26"/>
          <w:szCs w:val="26"/>
        </w:rPr>
      </w:pPr>
      <w:r>
        <w:rPr>
          <w:rFonts w:ascii="Arial" w:hAnsi="Arial" w:cs="Arial"/>
          <w:sz w:val="26"/>
          <w:szCs w:val="26"/>
        </w:rPr>
        <w:t>3.2. Осмотр имущества обеспечивается организатором аукциона без взимания платы.</w:t>
      </w:r>
    </w:p>
    <w:p w:rsidR="007D2CDA" w:rsidRDefault="007D2CDA">
      <w:pPr>
        <w:jc w:val="both"/>
        <w:rPr>
          <w:rFonts w:ascii="Arial" w:hAnsi="Arial" w:cs="Arial"/>
          <w:sz w:val="26"/>
          <w:szCs w:val="26"/>
        </w:rPr>
      </w:pPr>
    </w:p>
    <w:p w:rsidR="007D2CDA" w:rsidRDefault="002C40B3">
      <w:pPr>
        <w:tabs>
          <w:tab w:val="left" w:pos="851"/>
          <w:tab w:val="left" w:pos="9923"/>
        </w:tabs>
        <w:ind w:right="-2"/>
        <w:jc w:val="center"/>
        <w:rPr>
          <w:rFonts w:ascii="Arial" w:hAnsi="Arial" w:cs="Arial"/>
          <w:b/>
          <w:bCs/>
          <w:iCs/>
          <w:sz w:val="26"/>
          <w:szCs w:val="26"/>
        </w:rPr>
      </w:pPr>
      <w:r>
        <w:rPr>
          <w:rFonts w:ascii="Arial" w:hAnsi="Arial" w:cs="Arial"/>
          <w:b/>
          <w:bCs/>
          <w:iCs/>
          <w:sz w:val="26"/>
          <w:szCs w:val="26"/>
        </w:rPr>
        <w:t>4. Форма, сроки и порядок оплаты по договору, порядок пересмотра цены договор</w:t>
      </w:r>
      <w:proofErr w:type="gramStart"/>
      <w:r>
        <w:rPr>
          <w:rFonts w:ascii="Arial" w:hAnsi="Arial" w:cs="Arial"/>
          <w:b/>
          <w:bCs/>
          <w:iCs/>
          <w:sz w:val="26"/>
          <w:szCs w:val="26"/>
        </w:rPr>
        <w:t>а(</w:t>
      </w:r>
      <w:proofErr w:type="gramEnd"/>
      <w:r>
        <w:rPr>
          <w:rFonts w:ascii="Arial" w:hAnsi="Arial" w:cs="Arial"/>
          <w:b/>
          <w:bCs/>
          <w:iCs/>
          <w:sz w:val="26"/>
          <w:szCs w:val="26"/>
        </w:rPr>
        <w:t>лота)</w:t>
      </w:r>
    </w:p>
    <w:p w:rsidR="007D2CDA" w:rsidRDefault="007D2CDA">
      <w:pPr>
        <w:tabs>
          <w:tab w:val="left" w:pos="851"/>
          <w:tab w:val="left" w:pos="9923"/>
        </w:tabs>
        <w:ind w:right="-2"/>
        <w:jc w:val="center"/>
        <w:rPr>
          <w:rFonts w:ascii="Arial" w:hAnsi="Arial" w:cs="Arial"/>
          <w:b/>
          <w:bCs/>
          <w:iCs/>
          <w:sz w:val="26"/>
          <w:szCs w:val="26"/>
        </w:rPr>
      </w:pPr>
    </w:p>
    <w:p w:rsidR="007D2CDA" w:rsidRDefault="002C40B3">
      <w:pPr>
        <w:tabs>
          <w:tab w:val="left" w:pos="851"/>
          <w:tab w:val="left" w:pos="9923"/>
        </w:tabs>
        <w:ind w:right="-2"/>
        <w:jc w:val="center"/>
        <w:rPr>
          <w:rFonts w:ascii="Arial" w:hAnsi="Arial" w:cs="Arial"/>
          <w:b/>
          <w:sz w:val="26"/>
          <w:szCs w:val="26"/>
        </w:rPr>
      </w:pPr>
      <w:r>
        <w:rPr>
          <w:rFonts w:ascii="Arial" w:hAnsi="Arial" w:cs="Arial"/>
          <w:b/>
          <w:sz w:val="26"/>
          <w:szCs w:val="26"/>
        </w:rPr>
        <w:t>4.1. Начальна</w:t>
      </w:r>
      <w:proofErr w:type="gramStart"/>
      <w:r>
        <w:rPr>
          <w:rFonts w:ascii="Arial" w:hAnsi="Arial" w:cs="Arial"/>
          <w:b/>
          <w:sz w:val="26"/>
          <w:szCs w:val="26"/>
        </w:rPr>
        <w:t>я(</w:t>
      </w:r>
      <w:proofErr w:type="gramEnd"/>
      <w:r>
        <w:rPr>
          <w:rFonts w:ascii="Arial" w:hAnsi="Arial" w:cs="Arial"/>
          <w:b/>
          <w:sz w:val="26"/>
          <w:szCs w:val="26"/>
        </w:rPr>
        <w:t>минимальная) цена договора</w:t>
      </w:r>
    </w:p>
    <w:p w:rsidR="007D2CDA" w:rsidRDefault="007D2CDA">
      <w:pPr>
        <w:rPr>
          <w:rFonts w:ascii="Arial" w:hAnsi="Arial" w:cs="Arial"/>
          <w:sz w:val="26"/>
          <w:szCs w:val="26"/>
        </w:rPr>
      </w:pPr>
    </w:p>
    <w:p w:rsidR="007D2CDA" w:rsidRDefault="002C40B3">
      <w:pPr>
        <w:tabs>
          <w:tab w:val="left" w:pos="210"/>
        </w:tabs>
        <w:jc w:val="both"/>
        <w:rPr>
          <w:rFonts w:ascii="Arial" w:hAnsi="Arial" w:cs="Arial"/>
          <w:sz w:val="26"/>
          <w:szCs w:val="26"/>
        </w:rPr>
      </w:pPr>
      <w:r>
        <w:rPr>
          <w:rFonts w:ascii="Arial" w:hAnsi="Arial" w:cs="Arial"/>
          <w:sz w:val="26"/>
          <w:szCs w:val="26"/>
        </w:rPr>
        <w:t>4.2.Цена договора не может быть пересмотрена в сторону уменьшения.</w:t>
      </w:r>
    </w:p>
    <w:p w:rsidR="007D2CDA" w:rsidRDefault="002C40B3">
      <w:pPr>
        <w:jc w:val="both"/>
        <w:rPr>
          <w:rFonts w:ascii="Arial" w:hAnsi="Arial" w:cs="Arial"/>
          <w:sz w:val="26"/>
          <w:szCs w:val="26"/>
        </w:rPr>
      </w:pPr>
      <w:r>
        <w:rPr>
          <w:rFonts w:ascii="Arial" w:hAnsi="Arial" w:cs="Arial"/>
          <w:sz w:val="26"/>
          <w:szCs w:val="26"/>
        </w:rPr>
        <w:t>4.3. Оплата имущества производится в течение 30 (тридцати) рабочих дней с момента заключения договора купли – продажи единовременным платежом путем безналичного перечисления денежных средств на расчетный счет, указанный в тексте договора купли-продажи.</w:t>
      </w:r>
    </w:p>
    <w:p w:rsidR="007D2CDA" w:rsidRDefault="007D2CDA">
      <w:pPr>
        <w:jc w:val="center"/>
        <w:rPr>
          <w:rFonts w:ascii="Arial" w:hAnsi="Arial" w:cs="Arial"/>
          <w:b/>
          <w:bCs/>
          <w:sz w:val="26"/>
          <w:szCs w:val="26"/>
        </w:rPr>
      </w:pPr>
    </w:p>
    <w:p w:rsidR="007D2CDA" w:rsidRDefault="002C40B3">
      <w:pPr>
        <w:jc w:val="center"/>
        <w:rPr>
          <w:rFonts w:ascii="Arial" w:hAnsi="Arial" w:cs="Arial"/>
          <w:b/>
          <w:bCs/>
          <w:sz w:val="26"/>
          <w:szCs w:val="26"/>
        </w:rPr>
      </w:pPr>
      <w:r>
        <w:rPr>
          <w:rFonts w:ascii="Arial" w:hAnsi="Arial" w:cs="Arial"/>
          <w:b/>
          <w:bCs/>
          <w:sz w:val="26"/>
          <w:szCs w:val="26"/>
        </w:rPr>
        <w:t>5. Требование о внесении задатка</w:t>
      </w:r>
    </w:p>
    <w:p w:rsidR="007D2CDA" w:rsidRDefault="007D2CDA">
      <w:pPr>
        <w:jc w:val="center"/>
        <w:rPr>
          <w:rFonts w:ascii="Arial" w:hAnsi="Arial" w:cs="Arial"/>
          <w:b/>
          <w:bCs/>
          <w:sz w:val="26"/>
          <w:szCs w:val="26"/>
        </w:rPr>
      </w:pPr>
    </w:p>
    <w:p w:rsidR="007D2CDA" w:rsidRDefault="002C40B3">
      <w:pPr>
        <w:ind w:firstLine="480"/>
        <w:jc w:val="both"/>
      </w:pPr>
      <w:r>
        <w:rPr>
          <w:rFonts w:ascii="Arial" w:hAnsi="Arial" w:cs="Arial"/>
          <w:bCs/>
          <w:sz w:val="26"/>
          <w:szCs w:val="26"/>
        </w:rPr>
        <w:t>5.1.</w:t>
      </w:r>
      <w:r>
        <w:rPr>
          <w:rFonts w:ascii="Arial" w:eastAsia="MS Mincho" w:hAnsi="Arial" w:cs="Arial"/>
          <w:b/>
          <w:color w:val="000000"/>
          <w:sz w:val="26"/>
          <w:szCs w:val="26"/>
          <w:lang w:eastAsia="ja-JP"/>
        </w:rPr>
        <w:t xml:space="preserve"> Задаток</w:t>
      </w:r>
      <w:r>
        <w:rPr>
          <w:rFonts w:ascii="Arial" w:eastAsia="MS Mincho" w:hAnsi="Arial" w:cs="Arial"/>
          <w:color w:val="000000"/>
          <w:sz w:val="26"/>
          <w:szCs w:val="26"/>
          <w:lang w:eastAsia="ja-JP"/>
        </w:rPr>
        <w:t xml:space="preserve"> – 20% от начальной цены имущества вносится единым платежом в валюте Российской Федерации на </w:t>
      </w:r>
      <w:r>
        <w:rPr>
          <w:rFonts w:ascii="Arial" w:eastAsia="MS Mincho" w:hAnsi="Arial" w:cs="Arial"/>
          <w:i/>
          <w:color w:val="000000"/>
          <w:sz w:val="26"/>
          <w:szCs w:val="26"/>
          <w:lang w:eastAsia="ja-JP"/>
        </w:rPr>
        <w:t xml:space="preserve">счет администрации Омутинского муниципального района Тюменской области № 40302810865775500003, в Отделение Тюмень </w:t>
      </w:r>
      <w:proofErr w:type="spellStart"/>
      <w:r>
        <w:rPr>
          <w:rFonts w:ascii="Arial" w:eastAsia="MS Mincho" w:hAnsi="Arial" w:cs="Arial"/>
          <w:i/>
          <w:color w:val="000000"/>
          <w:sz w:val="26"/>
          <w:szCs w:val="26"/>
          <w:lang w:eastAsia="ja-JP"/>
        </w:rPr>
        <w:t>г</w:t>
      </w:r>
      <w:proofErr w:type="gramStart"/>
      <w:r>
        <w:rPr>
          <w:rFonts w:ascii="Arial" w:eastAsia="MS Mincho" w:hAnsi="Arial" w:cs="Arial"/>
          <w:i/>
          <w:color w:val="000000"/>
          <w:sz w:val="26"/>
          <w:szCs w:val="26"/>
          <w:lang w:eastAsia="ja-JP"/>
        </w:rPr>
        <w:t>.Т</w:t>
      </w:r>
      <w:proofErr w:type="gramEnd"/>
      <w:r>
        <w:rPr>
          <w:rFonts w:ascii="Arial" w:eastAsia="MS Mincho" w:hAnsi="Arial" w:cs="Arial"/>
          <w:i/>
          <w:color w:val="000000"/>
          <w:sz w:val="26"/>
          <w:szCs w:val="26"/>
          <w:lang w:eastAsia="ja-JP"/>
        </w:rPr>
        <w:t>юмень</w:t>
      </w:r>
      <w:proofErr w:type="spellEnd"/>
      <w:r>
        <w:rPr>
          <w:rFonts w:ascii="Arial" w:eastAsia="MS Mincho" w:hAnsi="Arial" w:cs="Arial"/>
          <w:i/>
          <w:color w:val="000000"/>
          <w:sz w:val="26"/>
          <w:szCs w:val="26"/>
          <w:lang w:eastAsia="ja-JP"/>
        </w:rPr>
        <w:t xml:space="preserve">, </w:t>
      </w:r>
      <w:proofErr w:type="spellStart"/>
      <w:r>
        <w:rPr>
          <w:rFonts w:ascii="Arial" w:eastAsia="MS Mincho" w:hAnsi="Arial" w:cs="Arial"/>
          <w:i/>
          <w:color w:val="000000"/>
          <w:sz w:val="26"/>
          <w:szCs w:val="26"/>
          <w:lang w:eastAsia="ja-JP"/>
        </w:rPr>
        <w:t>кор</w:t>
      </w:r>
      <w:proofErr w:type="spellEnd"/>
      <w:r>
        <w:rPr>
          <w:rFonts w:ascii="Arial" w:eastAsia="MS Mincho" w:hAnsi="Arial" w:cs="Arial"/>
          <w:i/>
          <w:color w:val="000000"/>
          <w:sz w:val="26"/>
          <w:szCs w:val="26"/>
          <w:lang w:eastAsia="ja-JP"/>
        </w:rPr>
        <w:t>/</w:t>
      </w:r>
      <w:proofErr w:type="spellStart"/>
      <w:r>
        <w:rPr>
          <w:rFonts w:ascii="Arial" w:eastAsia="MS Mincho" w:hAnsi="Arial" w:cs="Arial"/>
          <w:i/>
          <w:color w:val="000000"/>
          <w:sz w:val="26"/>
          <w:szCs w:val="26"/>
          <w:lang w:eastAsia="ja-JP"/>
        </w:rPr>
        <w:t>сч</w:t>
      </w:r>
      <w:proofErr w:type="spellEnd"/>
      <w:r>
        <w:rPr>
          <w:rFonts w:ascii="Arial" w:eastAsia="MS Mincho" w:hAnsi="Arial" w:cs="Arial"/>
          <w:i/>
          <w:color w:val="000000"/>
          <w:sz w:val="26"/>
          <w:szCs w:val="26"/>
          <w:lang w:eastAsia="ja-JP"/>
        </w:rPr>
        <w:t>.  № 30101810800000000651, БИК 047102001, ИНН 7220003786, КПП 722001001</w:t>
      </w:r>
      <w:r>
        <w:rPr>
          <w:rFonts w:ascii="Arial" w:eastAsia="MS Mincho" w:hAnsi="Arial" w:cs="Arial"/>
          <w:color w:val="000000"/>
          <w:sz w:val="26"/>
          <w:szCs w:val="26"/>
          <w:lang w:eastAsia="ja-JP"/>
        </w:rPr>
        <w:t xml:space="preserve"> </w:t>
      </w:r>
      <w:r>
        <w:rPr>
          <w:rFonts w:ascii="Arial" w:eastAsia="MS Mincho" w:hAnsi="Arial" w:cs="Arial"/>
          <w:color w:val="000000"/>
          <w:sz w:val="26"/>
          <w:szCs w:val="26"/>
          <w:lang w:eastAsia="ja-JP"/>
        </w:rPr>
        <w:lastRenderedPageBreak/>
        <w:t xml:space="preserve">и </w:t>
      </w:r>
      <w:r>
        <w:rPr>
          <w:rFonts w:ascii="Arial" w:eastAsia="MS Mincho" w:hAnsi="Arial" w:cs="Arial"/>
          <w:color w:val="000000"/>
          <w:sz w:val="26"/>
          <w:szCs w:val="26"/>
          <w:u w:val="single"/>
          <w:lang w:eastAsia="ja-JP"/>
        </w:rPr>
        <w:t xml:space="preserve">должен поступить на указанный счет не позднее 16.00 часов по местному времени </w:t>
      </w:r>
      <w:r w:rsidR="001966E2">
        <w:rPr>
          <w:rFonts w:ascii="Arial" w:eastAsia="MS Mincho" w:hAnsi="Arial" w:cs="Arial"/>
          <w:b/>
          <w:color w:val="000000"/>
          <w:sz w:val="26"/>
          <w:szCs w:val="26"/>
          <w:u w:val="single"/>
          <w:lang w:eastAsia="ja-JP"/>
        </w:rPr>
        <w:t>«29» октября</w:t>
      </w:r>
      <w:r>
        <w:rPr>
          <w:rFonts w:ascii="Arial" w:eastAsia="MS Mincho" w:hAnsi="Arial" w:cs="Arial"/>
          <w:b/>
          <w:color w:val="000000"/>
          <w:sz w:val="26"/>
          <w:szCs w:val="26"/>
          <w:u w:val="single"/>
          <w:lang w:eastAsia="ja-JP"/>
        </w:rPr>
        <w:t xml:space="preserve"> 2018  г.</w:t>
      </w:r>
      <w:r>
        <w:rPr>
          <w:rFonts w:ascii="Arial" w:eastAsia="MS Mincho" w:hAnsi="Arial" w:cs="Arial"/>
          <w:color w:val="000000"/>
          <w:sz w:val="26"/>
          <w:szCs w:val="26"/>
          <w:lang w:eastAsia="ja-JP"/>
        </w:rPr>
        <w:t xml:space="preserve">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В случае проведения аукциона в отношении нескольких лотов, задаток вносится отдельно по каждому лоту. </w:t>
      </w:r>
      <w:r>
        <w:rPr>
          <w:rFonts w:ascii="Arial" w:eastAsia="MS Mincho" w:hAnsi="Arial" w:cs="Arial"/>
          <w:bCs/>
          <w:color w:val="000000"/>
          <w:sz w:val="26"/>
          <w:szCs w:val="26"/>
          <w:lang w:eastAsia="ja-JP"/>
        </w:rPr>
        <w:t xml:space="preserve">Суммы задатков возвращаются участникам аукциона, за исключением его победителя, в течение пяти дней </w:t>
      </w:r>
      <w:proofErr w:type="gramStart"/>
      <w:r>
        <w:rPr>
          <w:rFonts w:ascii="Arial" w:eastAsia="MS Mincho" w:hAnsi="Arial" w:cs="Arial"/>
          <w:bCs/>
          <w:color w:val="000000"/>
          <w:sz w:val="26"/>
          <w:szCs w:val="26"/>
          <w:lang w:eastAsia="ja-JP"/>
        </w:rPr>
        <w:t>с даты подведения</w:t>
      </w:r>
      <w:proofErr w:type="gramEnd"/>
      <w:r>
        <w:rPr>
          <w:rFonts w:ascii="Arial" w:eastAsia="MS Mincho" w:hAnsi="Arial" w:cs="Arial"/>
          <w:bCs/>
          <w:color w:val="000000"/>
          <w:sz w:val="26"/>
          <w:szCs w:val="26"/>
          <w:lang w:eastAsia="ja-JP"/>
        </w:rPr>
        <w:t xml:space="preserve"> итогов аукциона.</w:t>
      </w:r>
    </w:p>
    <w:p w:rsidR="007D2CDA" w:rsidRDefault="007D2CDA">
      <w:pPr>
        <w:jc w:val="both"/>
        <w:rPr>
          <w:rFonts w:ascii="Arial" w:hAnsi="Arial" w:cs="Arial"/>
          <w:bCs/>
          <w:sz w:val="26"/>
          <w:szCs w:val="26"/>
        </w:rPr>
      </w:pPr>
    </w:p>
    <w:p w:rsidR="007D2CDA" w:rsidRDefault="002C40B3">
      <w:pPr>
        <w:jc w:val="both"/>
        <w:rPr>
          <w:rFonts w:ascii="Arial" w:hAnsi="Arial" w:cs="Arial"/>
          <w:b/>
          <w:sz w:val="26"/>
          <w:szCs w:val="26"/>
        </w:rPr>
      </w:pPr>
      <w:r>
        <w:rPr>
          <w:rFonts w:ascii="Arial" w:hAnsi="Arial" w:cs="Arial"/>
          <w:b/>
          <w:sz w:val="26"/>
          <w:szCs w:val="26"/>
        </w:rPr>
        <w:t xml:space="preserve"> 6. Порядок, место и сроки  подачи заявок на участие в аукционе.</w:t>
      </w:r>
    </w:p>
    <w:p w:rsidR="007D2CDA" w:rsidRDefault="002C40B3">
      <w:pPr>
        <w:jc w:val="both"/>
      </w:pPr>
      <w:r>
        <w:rPr>
          <w:rFonts w:ascii="Arial" w:hAnsi="Arial" w:cs="Arial"/>
          <w:sz w:val="26"/>
          <w:szCs w:val="26"/>
        </w:rPr>
        <w:t>6.1 Заявки на участие в аукционе принимаются по адресу: 627070</w:t>
      </w:r>
      <w:r>
        <w:rPr>
          <w:rFonts w:ascii="Arial" w:hAnsi="Arial" w:cs="Arial"/>
          <w:b/>
          <w:sz w:val="26"/>
          <w:szCs w:val="26"/>
        </w:rPr>
        <w:t xml:space="preserve">, </w:t>
      </w:r>
      <w:r>
        <w:rPr>
          <w:rFonts w:ascii="Arial" w:hAnsi="Arial" w:cs="Arial"/>
          <w:sz w:val="26"/>
          <w:szCs w:val="26"/>
        </w:rPr>
        <w:t xml:space="preserve">Тюменская область, Омутинский район, с. </w:t>
      </w:r>
      <w:proofErr w:type="spellStart"/>
      <w:r>
        <w:rPr>
          <w:rFonts w:ascii="Arial" w:hAnsi="Arial" w:cs="Arial"/>
          <w:sz w:val="26"/>
          <w:szCs w:val="26"/>
        </w:rPr>
        <w:t>Омутинское</w:t>
      </w:r>
      <w:proofErr w:type="spellEnd"/>
      <w:r>
        <w:rPr>
          <w:rFonts w:ascii="Arial" w:hAnsi="Arial" w:cs="Arial"/>
          <w:sz w:val="26"/>
          <w:szCs w:val="26"/>
        </w:rPr>
        <w:t xml:space="preserve">, ул. Первомайская, 78А,  кабинет № 405, контактное лицо:  Никонова Ольга Николаевна, тел. (34544)  3-21-06,  </w:t>
      </w:r>
      <w:r w:rsidR="001966E2">
        <w:rPr>
          <w:rFonts w:ascii="Arial" w:hAnsi="Arial" w:cs="Arial"/>
          <w:b/>
          <w:sz w:val="26"/>
          <w:szCs w:val="26"/>
        </w:rPr>
        <w:t>с 04 октября</w:t>
      </w:r>
      <w:r>
        <w:rPr>
          <w:rFonts w:ascii="Arial" w:hAnsi="Arial" w:cs="Arial"/>
          <w:b/>
          <w:sz w:val="26"/>
          <w:szCs w:val="26"/>
        </w:rPr>
        <w:t xml:space="preserve"> 2018г.</w:t>
      </w:r>
      <w:r>
        <w:rPr>
          <w:rFonts w:ascii="Arial" w:hAnsi="Arial" w:cs="Arial"/>
          <w:sz w:val="26"/>
          <w:szCs w:val="26"/>
        </w:rPr>
        <w:t xml:space="preserve"> ежедневно по рабочим дням с 8.00 до 16.00 часов по местному времени, перерыв на обед с 12.00ч. до 13.00ч. Прием заявок заканчивается </w:t>
      </w:r>
      <w:proofErr w:type="gramStart"/>
      <w:r w:rsidR="001966E2">
        <w:rPr>
          <w:rFonts w:ascii="Arial" w:hAnsi="Arial" w:cs="Arial"/>
          <w:b/>
          <w:sz w:val="26"/>
          <w:szCs w:val="26"/>
        </w:rPr>
        <w:t>в</w:t>
      </w:r>
      <w:proofErr w:type="gramEnd"/>
      <w:r w:rsidR="001966E2">
        <w:rPr>
          <w:rFonts w:ascii="Arial" w:hAnsi="Arial" w:cs="Arial"/>
          <w:b/>
          <w:sz w:val="26"/>
          <w:szCs w:val="26"/>
        </w:rPr>
        <w:t xml:space="preserve"> 16.00ч. </w:t>
      </w:r>
      <w:proofErr w:type="gramStart"/>
      <w:r w:rsidR="001966E2">
        <w:rPr>
          <w:rFonts w:ascii="Arial" w:hAnsi="Arial" w:cs="Arial"/>
          <w:b/>
          <w:sz w:val="26"/>
          <w:szCs w:val="26"/>
        </w:rPr>
        <w:t>по</w:t>
      </w:r>
      <w:proofErr w:type="gramEnd"/>
      <w:r w:rsidR="001966E2">
        <w:rPr>
          <w:rFonts w:ascii="Arial" w:hAnsi="Arial" w:cs="Arial"/>
          <w:b/>
          <w:sz w:val="26"/>
          <w:szCs w:val="26"/>
        </w:rPr>
        <w:t xml:space="preserve"> местному времени 29 октября</w:t>
      </w:r>
      <w:r>
        <w:rPr>
          <w:rFonts w:ascii="Arial" w:hAnsi="Arial" w:cs="Arial"/>
          <w:b/>
          <w:sz w:val="26"/>
          <w:szCs w:val="26"/>
        </w:rPr>
        <w:t xml:space="preserve"> 2018г.</w:t>
      </w:r>
      <w:r>
        <w:rPr>
          <w:rFonts w:ascii="Arial" w:hAnsi="Arial" w:cs="Arial"/>
          <w:sz w:val="26"/>
          <w:szCs w:val="26"/>
        </w:rPr>
        <w:t xml:space="preserve"> </w:t>
      </w:r>
    </w:p>
    <w:p w:rsidR="007D2CDA" w:rsidRDefault="002C40B3">
      <w:pPr>
        <w:jc w:val="both"/>
        <w:rPr>
          <w:rFonts w:ascii="Arial" w:hAnsi="Arial" w:cs="Arial"/>
          <w:sz w:val="26"/>
          <w:szCs w:val="26"/>
        </w:rPr>
      </w:pPr>
      <w:r>
        <w:rPr>
          <w:rFonts w:ascii="Arial" w:hAnsi="Arial" w:cs="Arial"/>
          <w:sz w:val="26"/>
          <w:szCs w:val="26"/>
        </w:rPr>
        <w:t>6.2. Заявка на участие в аукционе подается в письменной форме (лично или через своего полномочного представителя.)</w:t>
      </w:r>
    </w:p>
    <w:p w:rsidR="007D2CDA" w:rsidRDefault="002C40B3">
      <w:pPr>
        <w:tabs>
          <w:tab w:val="left" w:pos="360"/>
        </w:tabs>
        <w:jc w:val="both"/>
        <w:rPr>
          <w:rFonts w:ascii="Arial" w:hAnsi="Arial" w:cs="Arial"/>
          <w:sz w:val="26"/>
          <w:szCs w:val="26"/>
        </w:rPr>
      </w:pPr>
      <w:r>
        <w:rPr>
          <w:rFonts w:ascii="Arial" w:hAnsi="Arial" w:cs="Arial"/>
          <w:sz w:val="26"/>
          <w:szCs w:val="26"/>
        </w:rPr>
        <w:t>6.3 Заявитель вправе подать только одну заявку на участие в аукционе в отношении каждого лота.</w:t>
      </w:r>
    </w:p>
    <w:p w:rsidR="007D2CDA" w:rsidRDefault="002C40B3">
      <w:pPr>
        <w:tabs>
          <w:tab w:val="left" w:pos="540"/>
        </w:tabs>
        <w:jc w:val="both"/>
        <w:rPr>
          <w:rFonts w:ascii="Arial" w:hAnsi="Arial" w:cs="Arial"/>
          <w:sz w:val="26"/>
          <w:szCs w:val="26"/>
        </w:rPr>
      </w:pPr>
      <w:r>
        <w:rPr>
          <w:rFonts w:ascii="Arial" w:hAnsi="Arial" w:cs="Arial"/>
          <w:sz w:val="26"/>
          <w:szCs w:val="26"/>
        </w:rPr>
        <w:t xml:space="preserve">6.4 Заявители, организатор аукциона, комиссия обязуются обеспечить конфиденциальность сведений, содержащихся в заявках на участие в аукционе, до дня рассмотрения заявок и открытия доступа к поданным в форме электронных документов заявкам на участие в аукционе. </w:t>
      </w:r>
    </w:p>
    <w:p w:rsidR="007D2CDA" w:rsidRDefault="002C40B3">
      <w:pPr>
        <w:jc w:val="both"/>
        <w:rPr>
          <w:rFonts w:ascii="Arial" w:hAnsi="Arial" w:cs="Arial"/>
          <w:sz w:val="26"/>
          <w:szCs w:val="26"/>
        </w:rPr>
      </w:pPr>
      <w:proofErr w:type="gramStart"/>
      <w:r>
        <w:rPr>
          <w:rFonts w:ascii="Arial" w:hAnsi="Arial" w:cs="Arial"/>
          <w:sz w:val="26"/>
          <w:szCs w:val="26"/>
        </w:rPr>
        <w:t>6.5.Каждая заявка и каждая поданная в форме электронного документа заявка на участие в аукционе, поступившие в срок, указанный в аукционной документации, регистрируются организатором аукциона.</w:t>
      </w:r>
      <w:proofErr w:type="gramEnd"/>
      <w:r>
        <w:rPr>
          <w:rFonts w:ascii="Arial" w:hAnsi="Arial" w:cs="Arial"/>
          <w:sz w:val="26"/>
          <w:szCs w:val="26"/>
        </w:rPr>
        <w:t xml:space="preserve"> По требованию заявителя организатор аукциона выдаёт расписку в получении заявки с указанием даты и времени его получения. </w:t>
      </w:r>
    </w:p>
    <w:p w:rsidR="007D2CDA" w:rsidRDefault="002C40B3">
      <w:pPr>
        <w:jc w:val="both"/>
        <w:rPr>
          <w:rFonts w:ascii="Arial" w:hAnsi="Arial" w:cs="Arial"/>
          <w:sz w:val="26"/>
          <w:szCs w:val="26"/>
        </w:rPr>
      </w:pPr>
      <w:r>
        <w:rPr>
          <w:rFonts w:ascii="Arial" w:hAnsi="Arial" w:cs="Arial"/>
          <w:sz w:val="26"/>
          <w:szCs w:val="26"/>
        </w:rPr>
        <w:t>6.6.Полученные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7D2CDA" w:rsidRDefault="002C40B3">
      <w:pPr>
        <w:jc w:val="both"/>
        <w:rPr>
          <w:rFonts w:ascii="Arial" w:hAnsi="Arial" w:cs="Arial"/>
          <w:sz w:val="26"/>
          <w:szCs w:val="26"/>
        </w:rPr>
      </w:pPr>
      <w:proofErr w:type="gramStart"/>
      <w:r>
        <w:rPr>
          <w:rFonts w:ascii="Arial" w:hAnsi="Arial" w:cs="Arial"/>
          <w:sz w:val="26"/>
          <w:szCs w:val="26"/>
        </w:rPr>
        <w:t xml:space="preserve">6.7.В случае если по окончании срока подачи заявок на участие в аукционе подана только одна заявка на участие в аукционе по каждому лоту или не подано ни одной заявки на участие в аукционе по каждому лоту, аукцион признается несостоявшимся в отношении тех лотов, в отношении которых подана одна заявка или не подано ни одной заявки. </w:t>
      </w:r>
      <w:proofErr w:type="gramEnd"/>
    </w:p>
    <w:p w:rsidR="007D2CDA" w:rsidRDefault="007D2CDA">
      <w:pPr>
        <w:ind w:firstLine="567"/>
        <w:jc w:val="center"/>
        <w:rPr>
          <w:rFonts w:ascii="Arial" w:hAnsi="Arial" w:cs="Arial"/>
          <w:b/>
          <w:sz w:val="26"/>
          <w:szCs w:val="26"/>
        </w:rPr>
      </w:pPr>
    </w:p>
    <w:p w:rsidR="007D2CDA" w:rsidRDefault="002C40B3">
      <w:pPr>
        <w:ind w:firstLine="567"/>
        <w:jc w:val="center"/>
        <w:rPr>
          <w:rFonts w:ascii="Arial" w:hAnsi="Arial" w:cs="Arial"/>
          <w:b/>
          <w:sz w:val="26"/>
          <w:szCs w:val="26"/>
        </w:rPr>
      </w:pPr>
      <w:r>
        <w:rPr>
          <w:rFonts w:ascii="Arial" w:hAnsi="Arial" w:cs="Arial"/>
          <w:b/>
          <w:sz w:val="26"/>
          <w:szCs w:val="26"/>
        </w:rPr>
        <w:t xml:space="preserve">7. Требования к содержанию, форме и составу заявки на участие в аукционе и инструкция по ее заполнению.  </w:t>
      </w:r>
    </w:p>
    <w:p w:rsidR="007D2CDA" w:rsidRDefault="002C40B3">
      <w:pPr>
        <w:ind w:firstLine="567"/>
        <w:jc w:val="center"/>
        <w:rPr>
          <w:rFonts w:ascii="Arial" w:hAnsi="Arial" w:cs="Arial"/>
          <w:b/>
          <w:sz w:val="26"/>
          <w:szCs w:val="26"/>
        </w:rPr>
      </w:pPr>
      <w:r>
        <w:rPr>
          <w:rFonts w:ascii="Arial" w:hAnsi="Arial" w:cs="Arial"/>
          <w:b/>
          <w:sz w:val="26"/>
          <w:szCs w:val="26"/>
        </w:rPr>
        <w:t>Порядок  отзыва заявок на участие в аукционе</w:t>
      </w:r>
    </w:p>
    <w:p w:rsidR="007D2CDA" w:rsidRDefault="002C40B3">
      <w:pPr>
        <w:jc w:val="both"/>
        <w:rPr>
          <w:rFonts w:ascii="Arial" w:hAnsi="Arial" w:cs="Arial"/>
          <w:sz w:val="26"/>
          <w:szCs w:val="26"/>
        </w:rPr>
      </w:pPr>
      <w:r>
        <w:rPr>
          <w:rFonts w:ascii="Arial" w:hAnsi="Arial" w:cs="Arial"/>
          <w:sz w:val="26"/>
          <w:szCs w:val="26"/>
        </w:rPr>
        <w:t xml:space="preserve">7.1Заявки на участие в аукционе должны отвечать требованиям, установленным к таким заявкам аукционной документацией, и содержать документы и материалы, предусмотренные аукционной документацией и </w:t>
      </w:r>
      <w:r>
        <w:rPr>
          <w:rFonts w:ascii="Arial" w:hAnsi="Arial" w:cs="Arial"/>
          <w:sz w:val="26"/>
          <w:szCs w:val="26"/>
        </w:rPr>
        <w:lastRenderedPageBreak/>
        <w:t xml:space="preserve">подтверждающие соответствие заявителей требованиям, предъявляемым к участникам аукциона. </w:t>
      </w:r>
    </w:p>
    <w:p w:rsidR="007D2CDA" w:rsidRDefault="002C40B3">
      <w:pPr>
        <w:jc w:val="both"/>
        <w:rPr>
          <w:rFonts w:ascii="Arial" w:hAnsi="Arial" w:cs="Arial"/>
          <w:b/>
          <w:sz w:val="26"/>
          <w:szCs w:val="26"/>
          <w:u w:val="single"/>
        </w:rPr>
      </w:pPr>
      <w:r>
        <w:rPr>
          <w:rFonts w:ascii="Arial" w:hAnsi="Arial" w:cs="Arial"/>
          <w:b/>
          <w:sz w:val="26"/>
          <w:szCs w:val="26"/>
          <w:u w:val="single"/>
        </w:rPr>
        <w:t>Внимание! Форма  заявки и описи не подлежит изменению.</w:t>
      </w:r>
    </w:p>
    <w:p w:rsidR="007D2CDA" w:rsidRDefault="002C40B3">
      <w:pPr>
        <w:jc w:val="both"/>
        <w:rPr>
          <w:rFonts w:ascii="Arial" w:hAnsi="Arial" w:cs="Arial"/>
          <w:sz w:val="26"/>
          <w:szCs w:val="26"/>
        </w:rPr>
      </w:pPr>
      <w:r>
        <w:rPr>
          <w:rFonts w:ascii="Arial" w:hAnsi="Arial" w:cs="Arial"/>
          <w:sz w:val="26"/>
          <w:szCs w:val="26"/>
        </w:rPr>
        <w:t xml:space="preserve">7.2.Заявка на участие в аукционе должна содержать (Форма №2): </w:t>
      </w:r>
    </w:p>
    <w:p w:rsidR="007D2CDA" w:rsidRDefault="002C40B3">
      <w:pPr>
        <w:jc w:val="both"/>
        <w:rPr>
          <w:rFonts w:ascii="Arial" w:hAnsi="Arial" w:cs="Arial"/>
          <w:sz w:val="26"/>
          <w:szCs w:val="26"/>
        </w:rPr>
      </w:pPr>
      <w:r>
        <w:rPr>
          <w:rFonts w:ascii="Arial" w:hAnsi="Arial" w:cs="Arial"/>
          <w:sz w:val="26"/>
          <w:szCs w:val="26"/>
        </w:rPr>
        <w:t xml:space="preserve">7.2.1. сведения и документы о заявителе, подавшем такую заявку: </w:t>
      </w:r>
    </w:p>
    <w:p w:rsidR="007D2CDA" w:rsidRDefault="002C40B3">
      <w:pPr>
        <w:jc w:val="both"/>
        <w:rPr>
          <w:rFonts w:ascii="Arial" w:hAnsi="Arial" w:cs="Arial"/>
          <w:sz w:val="26"/>
          <w:szCs w:val="26"/>
        </w:rPr>
      </w:pPr>
      <w:proofErr w:type="gramStart"/>
      <w:r>
        <w:rPr>
          <w:rFonts w:ascii="Arial" w:hAnsi="Arial" w:cs="Arial"/>
          <w:sz w:val="26"/>
          <w:szCs w:val="26"/>
        </w:rPr>
        <w:t xml:space="preserve">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w:t>
      </w:r>
      <w:proofErr w:type="gramEnd"/>
    </w:p>
    <w:p w:rsidR="007D2CDA" w:rsidRDefault="002C40B3">
      <w:pPr>
        <w:jc w:val="both"/>
        <w:rPr>
          <w:rFonts w:ascii="Arial" w:hAnsi="Arial" w:cs="Arial"/>
          <w:sz w:val="26"/>
          <w:szCs w:val="26"/>
        </w:rPr>
      </w:pPr>
      <w:proofErr w:type="gramStart"/>
      <w:r>
        <w:rPr>
          <w:rFonts w:ascii="Arial" w:hAnsi="Arial" w:cs="Arial"/>
          <w:sz w:val="26"/>
          <w:szCs w:val="26"/>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Pr>
          <w:rFonts w:ascii="Arial" w:hAnsi="Arial" w:cs="Arial"/>
          <w:sz w:val="26"/>
          <w:szCs w:val="26"/>
        </w:rPr>
        <w:t xml:space="preserve"> </w:t>
      </w:r>
      <w:proofErr w:type="gramStart"/>
      <w:r>
        <w:rPr>
          <w:rFonts w:ascii="Arial" w:hAnsi="Arial" w:cs="Arial"/>
          <w:sz w:val="26"/>
          <w:szCs w:val="26"/>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Pr>
          <w:rFonts w:ascii="Arial" w:hAnsi="Arial" w:cs="Arial"/>
          <w:sz w:val="26"/>
          <w:szCs w:val="26"/>
        </w:rPr>
        <w:t xml:space="preserve"> извещения о проведен</w:t>
      </w:r>
      <w:proofErr w:type="gramStart"/>
      <w:r>
        <w:rPr>
          <w:rFonts w:ascii="Arial" w:hAnsi="Arial" w:cs="Arial"/>
          <w:sz w:val="26"/>
          <w:szCs w:val="26"/>
        </w:rPr>
        <w:t>ии ау</w:t>
      </w:r>
      <w:proofErr w:type="gramEnd"/>
      <w:r>
        <w:rPr>
          <w:rFonts w:ascii="Arial" w:hAnsi="Arial" w:cs="Arial"/>
          <w:sz w:val="26"/>
          <w:szCs w:val="26"/>
        </w:rPr>
        <w:t xml:space="preserve">кциона; </w:t>
      </w:r>
    </w:p>
    <w:p w:rsidR="007D2CDA" w:rsidRDefault="002C40B3">
      <w:pPr>
        <w:ind w:right="-185"/>
        <w:jc w:val="both"/>
        <w:rPr>
          <w:rFonts w:ascii="Arial" w:hAnsi="Arial" w:cs="Arial"/>
          <w:sz w:val="26"/>
          <w:szCs w:val="26"/>
        </w:rPr>
      </w:pPr>
      <w:r>
        <w:rPr>
          <w:rFonts w:ascii="Arial" w:hAnsi="Arial" w:cs="Arial"/>
          <w:sz w:val="26"/>
          <w:szCs w:val="26"/>
        </w:rPr>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w:t>
      </w:r>
    </w:p>
    <w:p w:rsidR="007D2CDA" w:rsidRDefault="002C40B3">
      <w:pPr>
        <w:jc w:val="both"/>
        <w:rPr>
          <w:rFonts w:ascii="Arial" w:hAnsi="Arial" w:cs="Arial"/>
          <w:sz w:val="26"/>
          <w:szCs w:val="26"/>
        </w:rPr>
      </w:pPr>
      <w:r>
        <w:rPr>
          <w:rFonts w:ascii="Arial" w:hAnsi="Arial" w:cs="Arial"/>
          <w:sz w:val="26"/>
          <w:szCs w:val="26"/>
        </w:rPr>
        <w:t xml:space="preserve">г) копии учредительных документов заявителя (для юридических лиц); </w:t>
      </w:r>
    </w:p>
    <w:p w:rsidR="007D2CDA" w:rsidRDefault="002C40B3">
      <w:pPr>
        <w:jc w:val="both"/>
        <w:rPr>
          <w:rFonts w:ascii="Arial" w:hAnsi="Arial" w:cs="Arial"/>
          <w:sz w:val="26"/>
          <w:szCs w:val="26"/>
        </w:rPr>
      </w:pPr>
      <w:r>
        <w:rPr>
          <w:rFonts w:ascii="Arial" w:hAnsi="Arial" w:cs="Arial"/>
          <w:sz w:val="26"/>
          <w:szCs w:val="26"/>
        </w:rPr>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являются крупной сделкой; </w:t>
      </w:r>
    </w:p>
    <w:p w:rsidR="007D2CDA" w:rsidRDefault="002C40B3">
      <w:pPr>
        <w:jc w:val="both"/>
        <w:rPr>
          <w:rFonts w:ascii="Arial" w:hAnsi="Arial" w:cs="Arial"/>
          <w:sz w:val="26"/>
          <w:szCs w:val="26"/>
        </w:rPr>
      </w:pPr>
      <w:r>
        <w:rPr>
          <w:rFonts w:ascii="Arial" w:hAnsi="Arial" w:cs="Arial"/>
          <w:sz w:val="26"/>
          <w:szCs w:val="26"/>
        </w:rPr>
        <w:t xml:space="preserve">е) заявление об отсутствии решения о ликвидации заявителя </w:t>
      </w:r>
      <w:proofErr w:type="gramStart"/>
      <w:r>
        <w:rPr>
          <w:rFonts w:ascii="Arial" w:hAnsi="Arial" w:cs="Arial"/>
          <w:sz w:val="26"/>
          <w:szCs w:val="26"/>
        </w:rPr>
        <w:t>-ю</w:t>
      </w:r>
      <w:proofErr w:type="gramEnd"/>
      <w:r>
        <w:rPr>
          <w:rFonts w:ascii="Arial" w:hAnsi="Arial" w:cs="Arial"/>
          <w:sz w:val="26"/>
          <w:szCs w:val="26"/>
        </w:rPr>
        <w:t xml:space="preserve">ридического лица, об отсутствии решения арбитражного суда о признании заявителя -юридического лица, индивидуального предпринимателя </w:t>
      </w:r>
      <w:r>
        <w:rPr>
          <w:rFonts w:ascii="Arial" w:hAnsi="Arial" w:cs="Arial"/>
          <w:sz w:val="26"/>
          <w:szCs w:val="26"/>
        </w:rPr>
        <w:lastRenderedPageBreak/>
        <w:t xml:space="preserve">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w:t>
      </w:r>
    </w:p>
    <w:p w:rsidR="007D2CDA" w:rsidRDefault="002C40B3">
      <w:pPr>
        <w:jc w:val="both"/>
        <w:rPr>
          <w:rFonts w:ascii="Arial" w:hAnsi="Arial" w:cs="Arial"/>
          <w:sz w:val="26"/>
          <w:szCs w:val="26"/>
        </w:rPr>
      </w:pPr>
      <w:r>
        <w:rPr>
          <w:rFonts w:ascii="Arial" w:hAnsi="Arial" w:cs="Arial"/>
          <w:sz w:val="26"/>
          <w:szCs w:val="26"/>
        </w:rPr>
        <w:t>7.3.Документы предоставляются согласно описи (Форма №1 к аукционной документации), сшиваются и заверяются подписью руководителя либо представителя и печатью.</w:t>
      </w:r>
    </w:p>
    <w:p w:rsidR="007D2CDA" w:rsidRDefault="002C40B3">
      <w:pPr>
        <w:jc w:val="both"/>
        <w:rPr>
          <w:rFonts w:ascii="Arial" w:hAnsi="Arial" w:cs="Arial"/>
          <w:sz w:val="26"/>
          <w:szCs w:val="26"/>
        </w:rPr>
      </w:pPr>
      <w:r>
        <w:rPr>
          <w:rFonts w:ascii="Arial" w:hAnsi="Arial" w:cs="Arial"/>
          <w:sz w:val="26"/>
          <w:szCs w:val="26"/>
        </w:rPr>
        <w:t>7.4.Подача заявки на участие в аукционе является акцептом оферты в соответствии со ст. 438 ГК РФ.</w:t>
      </w:r>
    </w:p>
    <w:p w:rsidR="007D2CDA" w:rsidRDefault="002C40B3">
      <w:pPr>
        <w:jc w:val="both"/>
        <w:rPr>
          <w:rFonts w:ascii="Arial" w:hAnsi="Arial" w:cs="Arial"/>
          <w:sz w:val="26"/>
          <w:szCs w:val="26"/>
        </w:rPr>
      </w:pPr>
      <w:r>
        <w:rPr>
          <w:rFonts w:ascii="Arial" w:hAnsi="Arial" w:cs="Arial"/>
          <w:sz w:val="26"/>
          <w:szCs w:val="26"/>
        </w:rPr>
        <w:t>7.5.Заявитель вправе отозвать заявку на участие в аукционе в любое время до установленных даты и времени начала рассмотрения заявок на участие в аукционе. Заявка возвращается Заявителю по письменному заявлению контактного лица в течение одного рабочего дня.</w:t>
      </w:r>
    </w:p>
    <w:p w:rsidR="007D2CDA" w:rsidRDefault="007D2CDA">
      <w:pPr>
        <w:ind w:firstLine="567"/>
        <w:jc w:val="center"/>
        <w:rPr>
          <w:rFonts w:ascii="Arial" w:hAnsi="Arial" w:cs="Arial"/>
          <w:b/>
          <w:sz w:val="26"/>
          <w:szCs w:val="26"/>
        </w:rPr>
      </w:pPr>
    </w:p>
    <w:p w:rsidR="007D2CDA" w:rsidRDefault="002C40B3">
      <w:pPr>
        <w:ind w:firstLine="567"/>
        <w:jc w:val="center"/>
      </w:pPr>
      <w:r>
        <w:rPr>
          <w:rFonts w:ascii="Arial" w:hAnsi="Arial" w:cs="Arial"/>
          <w:b/>
          <w:sz w:val="26"/>
          <w:szCs w:val="26"/>
        </w:rPr>
        <w:t>8. Требования к участникам аукциона.</w:t>
      </w:r>
    </w:p>
    <w:p w:rsidR="007D2CDA" w:rsidRDefault="007D2CDA">
      <w:pPr>
        <w:ind w:firstLine="567"/>
        <w:jc w:val="center"/>
        <w:rPr>
          <w:rFonts w:ascii="Arial" w:hAnsi="Arial" w:cs="Arial"/>
          <w:b/>
          <w:sz w:val="26"/>
          <w:szCs w:val="26"/>
        </w:rPr>
      </w:pPr>
    </w:p>
    <w:p w:rsidR="007D2CDA" w:rsidRDefault="002C40B3">
      <w:pPr>
        <w:jc w:val="both"/>
        <w:rPr>
          <w:rFonts w:ascii="Arial" w:hAnsi="Arial" w:cs="Arial"/>
          <w:sz w:val="26"/>
          <w:szCs w:val="26"/>
        </w:rPr>
      </w:pPr>
      <w:r>
        <w:rPr>
          <w:rFonts w:ascii="Arial" w:hAnsi="Arial" w:cs="Arial"/>
          <w:sz w:val="26"/>
          <w:szCs w:val="26"/>
        </w:rPr>
        <w:t>8.1. Ограничения участия отдельных категорий физических и юридических лиц: Покупателями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7D2CDA" w:rsidRDefault="002C40B3">
      <w:pPr>
        <w:jc w:val="both"/>
        <w:rPr>
          <w:rFonts w:ascii="Arial" w:hAnsi="Arial" w:cs="Arial"/>
          <w:sz w:val="26"/>
          <w:szCs w:val="26"/>
        </w:rPr>
      </w:pPr>
      <w:r>
        <w:rPr>
          <w:rFonts w:ascii="Arial" w:hAnsi="Arial" w:cs="Arial"/>
          <w:sz w:val="26"/>
          <w:szCs w:val="26"/>
        </w:rPr>
        <w:t xml:space="preserve">8.2.Участники аукциона должны соответствовать требованиям, установленным законодательством Российской Федерации к таким участникам. </w:t>
      </w:r>
    </w:p>
    <w:p w:rsidR="007D2CDA" w:rsidRDefault="002C40B3">
      <w:pPr>
        <w:jc w:val="both"/>
        <w:rPr>
          <w:rFonts w:ascii="Arial" w:hAnsi="Arial" w:cs="Arial"/>
          <w:sz w:val="26"/>
          <w:szCs w:val="26"/>
        </w:rPr>
      </w:pPr>
      <w:r>
        <w:rPr>
          <w:rFonts w:ascii="Arial" w:hAnsi="Arial" w:cs="Arial"/>
          <w:sz w:val="26"/>
          <w:szCs w:val="26"/>
        </w:rPr>
        <w:t>8.3.Организатор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п.8.2. настоящей аукционной</w:t>
      </w:r>
      <w:r>
        <w:rPr>
          <w:rFonts w:ascii="Arial" w:hAnsi="Arial" w:cs="Arial"/>
          <w:sz w:val="26"/>
          <w:szCs w:val="26"/>
        </w:rPr>
        <w:tab/>
        <w:t xml:space="preserve"> документации, у органов власти в соответствии с их компетенцией и иных лиц, за исключением лиц, подавших заявку на участие в соответствующем аукционе. </w:t>
      </w:r>
    </w:p>
    <w:p w:rsidR="007D2CDA" w:rsidRDefault="007D2CDA">
      <w:pPr>
        <w:ind w:firstLine="567"/>
        <w:jc w:val="center"/>
        <w:rPr>
          <w:rFonts w:ascii="Arial" w:hAnsi="Arial" w:cs="Arial"/>
          <w:b/>
          <w:sz w:val="26"/>
          <w:szCs w:val="26"/>
        </w:rPr>
      </w:pPr>
    </w:p>
    <w:p w:rsidR="007D2CDA" w:rsidRDefault="002C40B3">
      <w:pPr>
        <w:ind w:firstLine="567"/>
        <w:jc w:val="center"/>
        <w:rPr>
          <w:rFonts w:ascii="Arial" w:hAnsi="Arial" w:cs="Arial"/>
          <w:b/>
          <w:sz w:val="26"/>
          <w:szCs w:val="26"/>
        </w:rPr>
      </w:pPr>
      <w:r>
        <w:rPr>
          <w:rFonts w:ascii="Arial" w:hAnsi="Arial" w:cs="Arial"/>
          <w:b/>
          <w:sz w:val="26"/>
          <w:szCs w:val="26"/>
        </w:rPr>
        <w:t>9. Условия допуска к участию в аукционе.</w:t>
      </w:r>
    </w:p>
    <w:p w:rsidR="007D2CDA" w:rsidRDefault="002C40B3">
      <w:pPr>
        <w:jc w:val="both"/>
        <w:rPr>
          <w:rFonts w:ascii="Arial" w:hAnsi="Arial" w:cs="Arial"/>
          <w:sz w:val="26"/>
          <w:szCs w:val="26"/>
        </w:rPr>
      </w:pPr>
      <w:r>
        <w:rPr>
          <w:rFonts w:ascii="Arial" w:hAnsi="Arial" w:cs="Arial"/>
          <w:sz w:val="26"/>
          <w:szCs w:val="26"/>
        </w:rPr>
        <w:t xml:space="preserve">9.1.Заявитель не допускается  комиссией к участию в аукционе  в случаях: </w:t>
      </w:r>
    </w:p>
    <w:p w:rsidR="007D2CDA" w:rsidRDefault="002C40B3">
      <w:pPr>
        <w:jc w:val="both"/>
        <w:rPr>
          <w:rFonts w:ascii="Arial" w:hAnsi="Arial" w:cs="Arial"/>
          <w:sz w:val="26"/>
          <w:szCs w:val="26"/>
        </w:rPr>
      </w:pPr>
      <w:r>
        <w:rPr>
          <w:rFonts w:ascii="Arial" w:hAnsi="Arial" w:cs="Arial"/>
          <w:sz w:val="26"/>
          <w:szCs w:val="26"/>
        </w:rPr>
        <w:t xml:space="preserve">1) непредставления документов, определенных п.7.2 настоящей аукционной документации, либо наличия в таких документах недостоверных сведений; </w:t>
      </w:r>
    </w:p>
    <w:p w:rsidR="007D2CDA" w:rsidRDefault="002C40B3">
      <w:pPr>
        <w:jc w:val="both"/>
        <w:rPr>
          <w:rFonts w:ascii="Arial" w:hAnsi="Arial" w:cs="Arial"/>
          <w:sz w:val="26"/>
          <w:szCs w:val="26"/>
        </w:rPr>
      </w:pPr>
      <w:r>
        <w:rPr>
          <w:rFonts w:ascii="Arial" w:hAnsi="Arial" w:cs="Arial"/>
          <w:sz w:val="26"/>
          <w:szCs w:val="26"/>
        </w:rPr>
        <w:t xml:space="preserve">2) несоответствия требованиям, указанным в п.8.2. настоящей аукционной  документации; </w:t>
      </w:r>
    </w:p>
    <w:p w:rsidR="007D2CDA" w:rsidRDefault="002C40B3">
      <w:pPr>
        <w:jc w:val="both"/>
        <w:rPr>
          <w:rFonts w:ascii="Arial" w:hAnsi="Arial" w:cs="Arial"/>
          <w:sz w:val="26"/>
          <w:szCs w:val="26"/>
        </w:rPr>
      </w:pPr>
      <w:r>
        <w:rPr>
          <w:rFonts w:ascii="Arial" w:hAnsi="Arial" w:cs="Arial"/>
          <w:sz w:val="26"/>
          <w:szCs w:val="26"/>
        </w:rPr>
        <w:t>3) невнесения задатка.</w:t>
      </w:r>
    </w:p>
    <w:p w:rsidR="007D2CDA" w:rsidRDefault="002C40B3">
      <w:pPr>
        <w:jc w:val="both"/>
        <w:rPr>
          <w:rFonts w:ascii="Arial" w:hAnsi="Arial" w:cs="Arial"/>
          <w:sz w:val="26"/>
          <w:szCs w:val="26"/>
        </w:rPr>
      </w:pPr>
      <w:r>
        <w:rPr>
          <w:rFonts w:ascii="Arial" w:hAnsi="Arial" w:cs="Arial"/>
          <w:sz w:val="26"/>
          <w:szCs w:val="26"/>
        </w:rPr>
        <w:t xml:space="preserve">4) несоответствия заявки на участие в аукционе требованиям аукционной документации, в том числе наличия в таких заявках предложения о цене договора ниже начальной (минимальной) цены договора; </w:t>
      </w:r>
    </w:p>
    <w:p w:rsidR="007D2CDA" w:rsidRDefault="002C40B3">
      <w:pPr>
        <w:jc w:val="both"/>
        <w:rPr>
          <w:rFonts w:ascii="Arial" w:hAnsi="Arial" w:cs="Arial"/>
          <w:sz w:val="26"/>
          <w:szCs w:val="26"/>
        </w:rPr>
      </w:pPr>
      <w:r>
        <w:rPr>
          <w:rFonts w:ascii="Arial" w:hAnsi="Arial" w:cs="Arial"/>
          <w:sz w:val="26"/>
          <w:szCs w:val="26"/>
        </w:rPr>
        <w:t xml:space="preserve">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w:t>
      </w:r>
    </w:p>
    <w:p w:rsidR="007D2CDA" w:rsidRDefault="002C40B3">
      <w:pPr>
        <w:jc w:val="both"/>
        <w:rPr>
          <w:rFonts w:ascii="Arial" w:hAnsi="Arial" w:cs="Arial"/>
          <w:sz w:val="26"/>
          <w:szCs w:val="26"/>
        </w:rPr>
      </w:pPr>
      <w:r>
        <w:rPr>
          <w:rFonts w:ascii="Arial" w:hAnsi="Arial" w:cs="Arial"/>
          <w:sz w:val="26"/>
          <w:szCs w:val="26"/>
        </w:rPr>
        <w:lastRenderedPageBreak/>
        <w:t xml:space="preserve">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 </w:t>
      </w:r>
    </w:p>
    <w:p w:rsidR="007D2CDA" w:rsidRDefault="002C40B3">
      <w:pPr>
        <w:jc w:val="both"/>
        <w:rPr>
          <w:rFonts w:ascii="Arial" w:hAnsi="Arial" w:cs="Arial"/>
          <w:sz w:val="26"/>
          <w:szCs w:val="26"/>
        </w:rPr>
      </w:pPr>
      <w:r>
        <w:rPr>
          <w:rFonts w:ascii="Arial" w:hAnsi="Arial" w:cs="Arial"/>
          <w:sz w:val="26"/>
          <w:szCs w:val="26"/>
        </w:rPr>
        <w:t>7) хозяйствующий субъект, не являющийся субъектом малого или среднего предпринимательства или организации, образующие инфраструктуру поддержки субъектов малого и среднего предпринимательства.</w:t>
      </w:r>
    </w:p>
    <w:p w:rsidR="007D2CDA" w:rsidRDefault="002C40B3">
      <w:pPr>
        <w:jc w:val="both"/>
        <w:rPr>
          <w:rFonts w:ascii="Arial" w:hAnsi="Arial" w:cs="Arial"/>
          <w:sz w:val="26"/>
          <w:szCs w:val="26"/>
        </w:rPr>
      </w:pPr>
      <w:r>
        <w:rPr>
          <w:rFonts w:ascii="Arial" w:hAnsi="Arial" w:cs="Arial"/>
          <w:sz w:val="26"/>
          <w:szCs w:val="26"/>
        </w:rPr>
        <w:t xml:space="preserve">9.2.Отказ в допуске к участию в  аукционе по иным основаниям, кроме случаев, указанных в п.9.1 настоящей аукционной документации, не допускается. </w:t>
      </w:r>
    </w:p>
    <w:p w:rsidR="007D2CDA" w:rsidRDefault="002C40B3">
      <w:pPr>
        <w:jc w:val="both"/>
        <w:rPr>
          <w:rFonts w:ascii="Arial" w:hAnsi="Arial" w:cs="Arial"/>
          <w:sz w:val="26"/>
          <w:szCs w:val="26"/>
        </w:rPr>
      </w:pPr>
      <w:r>
        <w:rPr>
          <w:rFonts w:ascii="Arial" w:hAnsi="Arial" w:cs="Arial"/>
          <w:sz w:val="26"/>
          <w:szCs w:val="26"/>
        </w:rPr>
        <w:t xml:space="preserve">9.3.В случае установления факта недостоверности сведений, содержащихся в документах, представленных заявителем или участником аукциона в соответствии с п.9.1 настоящей аукционной документации, аукционная комиссия отстраняет такого заявителя или участника аукциона от участия в аукционе на любом этапе их проведения. </w:t>
      </w:r>
    </w:p>
    <w:p w:rsidR="007D2CDA" w:rsidRDefault="007D2CDA">
      <w:pPr>
        <w:ind w:firstLine="567"/>
        <w:jc w:val="center"/>
        <w:rPr>
          <w:rFonts w:ascii="Arial" w:hAnsi="Arial" w:cs="Arial"/>
          <w:b/>
          <w:sz w:val="26"/>
          <w:szCs w:val="26"/>
        </w:rPr>
      </w:pPr>
    </w:p>
    <w:p w:rsidR="007D2CDA" w:rsidRDefault="002C40B3">
      <w:pPr>
        <w:ind w:firstLine="567"/>
        <w:jc w:val="center"/>
        <w:rPr>
          <w:rFonts w:ascii="Arial" w:hAnsi="Arial" w:cs="Arial"/>
          <w:b/>
          <w:sz w:val="26"/>
          <w:szCs w:val="26"/>
        </w:rPr>
      </w:pPr>
      <w:r>
        <w:rPr>
          <w:rFonts w:ascii="Arial" w:hAnsi="Arial" w:cs="Arial"/>
          <w:b/>
          <w:sz w:val="26"/>
          <w:szCs w:val="26"/>
        </w:rPr>
        <w:t>10. Срок, место и порядок предоставления аукционной документации</w:t>
      </w:r>
    </w:p>
    <w:p w:rsidR="007D2CDA" w:rsidRDefault="002C40B3">
      <w:pPr>
        <w:tabs>
          <w:tab w:val="left" w:pos="284"/>
        </w:tabs>
        <w:jc w:val="both"/>
      </w:pPr>
      <w:proofErr w:type="gramStart"/>
      <w:r>
        <w:rPr>
          <w:rFonts w:ascii="Arial" w:hAnsi="Arial" w:cs="Arial"/>
          <w:sz w:val="26"/>
          <w:szCs w:val="26"/>
        </w:rPr>
        <w:t xml:space="preserve">10.1.Аукционная документация в бумажном виде предоставляется </w:t>
      </w:r>
      <w:r w:rsidR="001966E2">
        <w:rPr>
          <w:rFonts w:ascii="Arial" w:hAnsi="Arial" w:cs="Arial"/>
          <w:b/>
          <w:sz w:val="26"/>
          <w:szCs w:val="26"/>
        </w:rPr>
        <w:t>с 04  октября 2018 года по 29 октября</w:t>
      </w:r>
      <w:r>
        <w:rPr>
          <w:rFonts w:ascii="Arial" w:hAnsi="Arial" w:cs="Arial"/>
          <w:b/>
          <w:sz w:val="26"/>
          <w:szCs w:val="26"/>
        </w:rPr>
        <w:t xml:space="preserve"> 2018г. </w:t>
      </w:r>
      <w:r>
        <w:rPr>
          <w:rFonts w:ascii="Arial" w:hAnsi="Arial" w:cs="Arial"/>
          <w:sz w:val="26"/>
          <w:szCs w:val="26"/>
        </w:rPr>
        <w:t>включительно по рабочим дням с 8.00ч. до 16.00ч по местному времени, перерыв на обед с 12.00ч. до 13.00ч.  по адресу: 627070</w:t>
      </w:r>
      <w:r>
        <w:rPr>
          <w:rFonts w:ascii="Arial" w:hAnsi="Arial" w:cs="Arial"/>
          <w:b/>
          <w:sz w:val="26"/>
          <w:szCs w:val="26"/>
        </w:rPr>
        <w:t xml:space="preserve">, </w:t>
      </w:r>
      <w:r>
        <w:rPr>
          <w:rFonts w:ascii="Arial" w:hAnsi="Arial" w:cs="Arial"/>
          <w:sz w:val="26"/>
          <w:szCs w:val="26"/>
        </w:rPr>
        <w:t xml:space="preserve">Тюменская область, Омутинский район, с. </w:t>
      </w:r>
      <w:proofErr w:type="spellStart"/>
      <w:r>
        <w:rPr>
          <w:rFonts w:ascii="Arial" w:hAnsi="Arial" w:cs="Arial"/>
          <w:sz w:val="26"/>
          <w:szCs w:val="26"/>
        </w:rPr>
        <w:t>Омутинское</w:t>
      </w:r>
      <w:proofErr w:type="spellEnd"/>
      <w:r>
        <w:rPr>
          <w:rFonts w:ascii="Arial" w:hAnsi="Arial" w:cs="Arial"/>
          <w:sz w:val="26"/>
          <w:szCs w:val="26"/>
        </w:rPr>
        <w:t xml:space="preserve">, ул. Первомайская, 78А,  кабинет № 405, либо на </w:t>
      </w:r>
      <w:r>
        <w:rPr>
          <w:rFonts w:ascii="Arial" w:hAnsi="Arial" w:cs="Arial"/>
          <w:bCs/>
          <w:sz w:val="26"/>
          <w:szCs w:val="26"/>
        </w:rPr>
        <w:t xml:space="preserve">официальном сайте торгов </w:t>
      </w:r>
      <w:hyperlink r:id="rId9">
        <w:proofErr w:type="gramEnd"/>
        <w:r>
          <w:rPr>
            <w:rStyle w:val="-"/>
            <w:rFonts w:ascii="Arial" w:hAnsi="Arial" w:cs="Arial"/>
            <w:bCs/>
            <w:color w:val="0000FF"/>
            <w:sz w:val="26"/>
            <w:szCs w:val="26"/>
            <w:lang w:val="en-US"/>
          </w:rPr>
          <w:t>www</w:t>
        </w:r>
        <w:r>
          <w:rPr>
            <w:rStyle w:val="-"/>
            <w:rFonts w:ascii="Arial" w:hAnsi="Arial" w:cs="Arial"/>
            <w:bCs/>
            <w:color w:val="0000FF"/>
            <w:sz w:val="26"/>
            <w:szCs w:val="26"/>
          </w:rPr>
          <w:t>.</w:t>
        </w:r>
        <w:r>
          <w:rPr>
            <w:rStyle w:val="-"/>
            <w:rFonts w:ascii="Arial" w:hAnsi="Arial" w:cs="Arial"/>
            <w:bCs/>
            <w:color w:val="0000FF"/>
            <w:sz w:val="26"/>
            <w:szCs w:val="26"/>
            <w:lang w:val="en-US"/>
          </w:rPr>
          <w:t>torgi</w:t>
        </w:r>
        <w:r>
          <w:rPr>
            <w:rStyle w:val="-"/>
            <w:rFonts w:ascii="Arial" w:hAnsi="Arial" w:cs="Arial"/>
            <w:bCs/>
            <w:color w:val="0000FF"/>
            <w:sz w:val="26"/>
            <w:szCs w:val="26"/>
          </w:rPr>
          <w:t>.</w:t>
        </w:r>
        <w:r>
          <w:rPr>
            <w:rStyle w:val="-"/>
            <w:rFonts w:ascii="Arial" w:hAnsi="Arial" w:cs="Arial"/>
            <w:bCs/>
            <w:color w:val="0000FF"/>
            <w:sz w:val="26"/>
            <w:szCs w:val="26"/>
            <w:lang w:val="en-US"/>
          </w:rPr>
          <w:t>gov</w:t>
        </w:r>
        <w:r>
          <w:rPr>
            <w:rStyle w:val="-"/>
            <w:rFonts w:ascii="Arial" w:hAnsi="Arial" w:cs="Arial"/>
            <w:bCs/>
            <w:color w:val="0000FF"/>
            <w:sz w:val="26"/>
            <w:szCs w:val="26"/>
          </w:rPr>
          <w:t>.</w:t>
        </w:r>
        <w:proofErr w:type="gramStart"/>
        <w:r>
          <w:rPr>
            <w:rStyle w:val="-"/>
            <w:rFonts w:ascii="Arial" w:hAnsi="Arial" w:cs="Arial"/>
            <w:bCs/>
            <w:color w:val="0000FF"/>
            <w:sz w:val="26"/>
            <w:szCs w:val="26"/>
            <w:lang w:val="en-US"/>
          </w:rPr>
          <w:t>ru</w:t>
        </w:r>
      </w:hyperlink>
      <w:r>
        <w:rPr>
          <w:rFonts w:ascii="Arial" w:hAnsi="Arial" w:cs="Arial"/>
          <w:bCs/>
          <w:sz w:val="26"/>
          <w:szCs w:val="26"/>
        </w:rPr>
        <w:t xml:space="preserve">, на официальном портале органов государственной власти Тюменской области </w:t>
      </w:r>
      <w:hyperlink r:id="rId10">
        <w:r>
          <w:rPr>
            <w:rStyle w:val="-"/>
            <w:rFonts w:ascii="Arial" w:hAnsi="Arial" w:cs="Arial"/>
            <w:bCs/>
            <w:color w:val="0000FF"/>
            <w:sz w:val="26"/>
            <w:szCs w:val="26"/>
            <w:lang w:val="en-US"/>
          </w:rPr>
          <w:t>www</w:t>
        </w:r>
        <w:r>
          <w:rPr>
            <w:rStyle w:val="-"/>
            <w:rFonts w:ascii="Arial" w:hAnsi="Arial" w:cs="Arial"/>
            <w:bCs/>
            <w:color w:val="0000FF"/>
            <w:sz w:val="26"/>
            <w:szCs w:val="26"/>
          </w:rPr>
          <w:t>.</w:t>
        </w:r>
        <w:r>
          <w:rPr>
            <w:rStyle w:val="-"/>
            <w:rFonts w:ascii="Arial" w:hAnsi="Arial" w:cs="Arial"/>
            <w:bCs/>
            <w:color w:val="0000FF"/>
            <w:sz w:val="26"/>
            <w:szCs w:val="26"/>
            <w:lang w:val="en-US"/>
          </w:rPr>
          <w:t>admtyumen</w:t>
        </w:r>
        <w:r>
          <w:rPr>
            <w:rStyle w:val="-"/>
            <w:rFonts w:ascii="Arial" w:hAnsi="Arial" w:cs="Arial"/>
            <w:bCs/>
            <w:color w:val="0000FF"/>
            <w:sz w:val="26"/>
            <w:szCs w:val="26"/>
          </w:rPr>
          <w:t>.</w:t>
        </w:r>
        <w:proofErr w:type="spellStart"/>
        <w:r>
          <w:rPr>
            <w:rStyle w:val="-"/>
            <w:rFonts w:ascii="Arial" w:hAnsi="Arial" w:cs="Arial"/>
            <w:bCs/>
            <w:color w:val="0000FF"/>
            <w:sz w:val="26"/>
            <w:szCs w:val="26"/>
            <w:lang w:val="en-US"/>
          </w:rPr>
          <w:t>ru</w:t>
        </w:r>
        <w:proofErr w:type="spellEnd"/>
      </w:hyperlink>
      <w:r>
        <w:rPr>
          <w:rFonts w:ascii="Arial" w:hAnsi="Arial" w:cs="Arial"/>
          <w:bCs/>
          <w:sz w:val="26"/>
          <w:szCs w:val="26"/>
        </w:rPr>
        <w:t>, в разделе «Имущество, земельные ресурсы».</w:t>
      </w:r>
      <w:proofErr w:type="gramEnd"/>
    </w:p>
    <w:p w:rsidR="007D2CDA" w:rsidRDefault="002C40B3">
      <w:pPr>
        <w:tabs>
          <w:tab w:val="left" w:pos="284"/>
          <w:tab w:val="left" w:pos="540"/>
        </w:tabs>
        <w:jc w:val="both"/>
        <w:rPr>
          <w:rFonts w:ascii="Arial" w:hAnsi="Arial" w:cs="Arial"/>
          <w:sz w:val="26"/>
          <w:szCs w:val="26"/>
        </w:rPr>
      </w:pPr>
      <w:r>
        <w:rPr>
          <w:rFonts w:ascii="Arial" w:hAnsi="Arial" w:cs="Arial"/>
          <w:sz w:val="26"/>
          <w:szCs w:val="26"/>
        </w:rPr>
        <w:t>10.2.Аукционная документация предоставляется претендентам бесплатно.</w:t>
      </w:r>
    </w:p>
    <w:p w:rsidR="007D2CDA" w:rsidRDefault="007D2CDA">
      <w:pPr>
        <w:jc w:val="center"/>
        <w:rPr>
          <w:rFonts w:ascii="Arial" w:hAnsi="Arial" w:cs="Arial"/>
          <w:b/>
          <w:sz w:val="26"/>
          <w:szCs w:val="26"/>
        </w:rPr>
      </w:pPr>
    </w:p>
    <w:p w:rsidR="007D2CDA" w:rsidRDefault="002C40B3">
      <w:pPr>
        <w:jc w:val="center"/>
        <w:rPr>
          <w:rFonts w:ascii="Arial" w:hAnsi="Arial" w:cs="Arial"/>
          <w:b/>
          <w:sz w:val="26"/>
          <w:szCs w:val="26"/>
        </w:rPr>
      </w:pPr>
      <w:r>
        <w:rPr>
          <w:rFonts w:ascii="Arial" w:hAnsi="Arial" w:cs="Arial"/>
          <w:b/>
          <w:sz w:val="26"/>
          <w:szCs w:val="26"/>
        </w:rPr>
        <w:t xml:space="preserve">11. Порядок и сроки предоставления разъяснений положений аукционной документации </w:t>
      </w:r>
    </w:p>
    <w:p w:rsidR="007D2CDA" w:rsidRDefault="002C40B3">
      <w:pPr>
        <w:jc w:val="both"/>
      </w:pPr>
      <w:r>
        <w:rPr>
          <w:rFonts w:ascii="Arial" w:hAnsi="Arial" w:cs="Arial"/>
          <w:sz w:val="26"/>
          <w:szCs w:val="26"/>
        </w:rPr>
        <w:t xml:space="preserve">11.1.Любое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Запросы о разъяснении положений аукционной документации принимаются </w:t>
      </w:r>
      <w:r w:rsidR="001966E2">
        <w:rPr>
          <w:rFonts w:ascii="Arial" w:hAnsi="Arial" w:cs="Arial"/>
          <w:b/>
          <w:sz w:val="26"/>
          <w:szCs w:val="26"/>
        </w:rPr>
        <w:t>с 04  октября 2018г. по 29 октября</w:t>
      </w:r>
      <w:r>
        <w:rPr>
          <w:rFonts w:ascii="Arial" w:hAnsi="Arial" w:cs="Arial"/>
          <w:b/>
          <w:sz w:val="26"/>
          <w:szCs w:val="26"/>
        </w:rPr>
        <w:t xml:space="preserve"> 2018г.</w:t>
      </w:r>
      <w:r>
        <w:rPr>
          <w:rFonts w:ascii="Arial" w:hAnsi="Arial" w:cs="Arial"/>
          <w:sz w:val="26"/>
          <w:szCs w:val="26"/>
        </w:rPr>
        <w:t xml:space="preserve"> В течение двух рабочих дней с даты поступления указанного запроса организатор аукциона обязуется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w:t>
      </w:r>
      <w:proofErr w:type="gramStart"/>
      <w:r>
        <w:rPr>
          <w:rFonts w:ascii="Arial" w:hAnsi="Arial" w:cs="Arial"/>
          <w:sz w:val="26"/>
          <w:szCs w:val="26"/>
        </w:rPr>
        <w:t>позднее</w:t>
      </w:r>
      <w:proofErr w:type="gramEnd"/>
      <w:r>
        <w:rPr>
          <w:rFonts w:ascii="Arial" w:hAnsi="Arial" w:cs="Arial"/>
          <w:sz w:val="26"/>
          <w:szCs w:val="26"/>
        </w:rPr>
        <w:t xml:space="preserve"> чем за три рабочих дня до даты окончания срока подачи заявок на участие в аукционе. </w:t>
      </w:r>
    </w:p>
    <w:p w:rsidR="007D2CDA" w:rsidRDefault="002C40B3">
      <w:pPr>
        <w:jc w:val="both"/>
        <w:rPr>
          <w:rFonts w:ascii="Arial" w:hAnsi="Arial" w:cs="Arial"/>
          <w:sz w:val="26"/>
          <w:szCs w:val="26"/>
        </w:rPr>
      </w:pPr>
      <w:r>
        <w:rPr>
          <w:rFonts w:ascii="Arial" w:hAnsi="Arial" w:cs="Arial"/>
          <w:sz w:val="26"/>
          <w:szCs w:val="26"/>
        </w:rPr>
        <w:t xml:space="preserve">11.2.В течение одного дня </w:t>
      </w:r>
      <w:proofErr w:type="gramStart"/>
      <w:r>
        <w:rPr>
          <w:rFonts w:ascii="Arial" w:hAnsi="Arial" w:cs="Arial"/>
          <w:sz w:val="26"/>
          <w:szCs w:val="26"/>
        </w:rPr>
        <w:t>с даты направления</w:t>
      </w:r>
      <w:proofErr w:type="gramEnd"/>
      <w:r>
        <w:rPr>
          <w:rFonts w:ascii="Arial" w:hAnsi="Arial" w:cs="Arial"/>
          <w:sz w:val="26"/>
          <w:szCs w:val="26"/>
        </w:rPr>
        <w:t xml:space="preserve"> разъяснения положений аукционной документации по запросу заинтересованного лица такое разъяснение размещается организатором аукциона на сайте торгов с указанием предмета запроса, но без указания заинтересованного лица, от которого поступил запрос. </w:t>
      </w:r>
    </w:p>
    <w:p w:rsidR="007D2CDA" w:rsidRDefault="007D2CDA">
      <w:pPr>
        <w:ind w:firstLine="567"/>
        <w:jc w:val="center"/>
        <w:rPr>
          <w:rFonts w:ascii="Arial" w:hAnsi="Arial" w:cs="Arial"/>
          <w:b/>
          <w:sz w:val="26"/>
          <w:szCs w:val="26"/>
        </w:rPr>
      </w:pPr>
    </w:p>
    <w:p w:rsidR="007D2CDA" w:rsidRDefault="002C40B3">
      <w:pPr>
        <w:ind w:firstLine="567"/>
        <w:jc w:val="center"/>
        <w:rPr>
          <w:rFonts w:ascii="Arial" w:hAnsi="Arial" w:cs="Arial"/>
          <w:b/>
          <w:sz w:val="26"/>
          <w:szCs w:val="26"/>
        </w:rPr>
      </w:pPr>
      <w:r>
        <w:rPr>
          <w:rFonts w:ascii="Arial" w:hAnsi="Arial" w:cs="Arial"/>
          <w:b/>
          <w:sz w:val="26"/>
          <w:szCs w:val="26"/>
        </w:rPr>
        <w:t>12. Внесение изменений в аукционную документацию</w:t>
      </w:r>
    </w:p>
    <w:p w:rsidR="007D2CDA" w:rsidRDefault="002C40B3">
      <w:pPr>
        <w:jc w:val="both"/>
        <w:rPr>
          <w:rFonts w:ascii="Arial" w:hAnsi="Arial" w:cs="Arial"/>
          <w:sz w:val="26"/>
          <w:szCs w:val="26"/>
        </w:rPr>
      </w:pPr>
      <w:r>
        <w:rPr>
          <w:rFonts w:ascii="Arial" w:hAnsi="Arial" w:cs="Arial"/>
          <w:sz w:val="26"/>
          <w:szCs w:val="26"/>
        </w:rPr>
        <w:t xml:space="preserve">12.1.Организатор  аукциона по собственной инициативе или в соответствии с запросом заинтересованного лица вправе принять решение о внесении </w:t>
      </w:r>
      <w:r>
        <w:rPr>
          <w:rFonts w:ascii="Arial" w:hAnsi="Arial" w:cs="Arial"/>
          <w:sz w:val="26"/>
          <w:szCs w:val="26"/>
        </w:rPr>
        <w:lastRenderedPageBreak/>
        <w:t xml:space="preserve">изменений в аукционную документацию не </w:t>
      </w:r>
      <w:proofErr w:type="gramStart"/>
      <w:r>
        <w:rPr>
          <w:rFonts w:ascii="Arial" w:hAnsi="Arial" w:cs="Arial"/>
          <w:sz w:val="26"/>
          <w:szCs w:val="26"/>
        </w:rPr>
        <w:t>позднее</w:t>
      </w:r>
      <w:proofErr w:type="gramEnd"/>
      <w:r>
        <w:rPr>
          <w:rFonts w:ascii="Arial" w:hAnsi="Arial" w:cs="Arial"/>
          <w:sz w:val="26"/>
          <w:szCs w:val="26"/>
        </w:rPr>
        <w:t xml:space="preserve"> чем за пять дней до даты окончания срока подачи заявок на участие в аукционе. </w:t>
      </w:r>
    </w:p>
    <w:p w:rsidR="007D2CDA" w:rsidRDefault="002C40B3">
      <w:pPr>
        <w:tabs>
          <w:tab w:val="left" w:pos="540"/>
        </w:tabs>
        <w:jc w:val="both"/>
        <w:rPr>
          <w:rFonts w:ascii="Arial" w:hAnsi="Arial" w:cs="Arial"/>
          <w:sz w:val="26"/>
          <w:szCs w:val="26"/>
        </w:rPr>
      </w:pPr>
      <w:r>
        <w:rPr>
          <w:rFonts w:ascii="Arial" w:hAnsi="Arial" w:cs="Arial"/>
          <w:sz w:val="26"/>
          <w:szCs w:val="26"/>
        </w:rPr>
        <w:t xml:space="preserve">12.2. Изменение предмета аукциона не допускается. </w:t>
      </w:r>
    </w:p>
    <w:p w:rsidR="007D2CDA" w:rsidRDefault="002C40B3">
      <w:pPr>
        <w:tabs>
          <w:tab w:val="left" w:pos="720"/>
        </w:tabs>
        <w:jc w:val="both"/>
        <w:rPr>
          <w:rFonts w:ascii="Arial" w:hAnsi="Arial" w:cs="Arial"/>
          <w:sz w:val="26"/>
          <w:szCs w:val="26"/>
        </w:rPr>
      </w:pPr>
      <w:r>
        <w:rPr>
          <w:rFonts w:ascii="Arial" w:hAnsi="Arial" w:cs="Arial"/>
          <w:sz w:val="26"/>
          <w:szCs w:val="26"/>
        </w:rPr>
        <w:t>12.3. В течение одного дня с даты принятия решения о внесении изменений в аукционную документацию такие изменения размещаются организатором аукциона в порядке, установленном для размещения извещения о проведен</w:t>
      </w:r>
      <w:proofErr w:type="gramStart"/>
      <w:r>
        <w:rPr>
          <w:rFonts w:ascii="Arial" w:hAnsi="Arial" w:cs="Arial"/>
          <w:sz w:val="26"/>
          <w:szCs w:val="26"/>
        </w:rPr>
        <w:t>ии ау</w:t>
      </w:r>
      <w:proofErr w:type="gramEnd"/>
      <w:r>
        <w:rPr>
          <w:rFonts w:ascii="Arial" w:hAnsi="Arial" w:cs="Arial"/>
          <w:sz w:val="26"/>
          <w:szCs w:val="26"/>
        </w:rPr>
        <w:t xml:space="preserve">кциона, и в течение двух рабочих дней направляются заказными письмами или в форме электронных документов всем заявителям, которым была предоставлена аукционная документация. </w:t>
      </w:r>
    </w:p>
    <w:p w:rsidR="007D2CDA" w:rsidRDefault="002C40B3">
      <w:pPr>
        <w:tabs>
          <w:tab w:val="left" w:pos="720"/>
        </w:tabs>
        <w:jc w:val="both"/>
        <w:rPr>
          <w:rFonts w:ascii="Arial" w:hAnsi="Arial" w:cs="Arial"/>
          <w:sz w:val="26"/>
          <w:szCs w:val="26"/>
        </w:rPr>
      </w:pPr>
      <w:r>
        <w:rPr>
          <w:rFonts w:ascii="Arial" w:hAnsi="Arial" w:cs="Arial"/>
          <w:sz w:val="26"/>
          <w:szCs w:val="26"/>
        </w:rPr>
        <w:t xml:space="preserve">12.4. При этом срок подачи заявок на участие в аукционе продлевается таким образом, чтобы </w:t>
      </w:r>
      <w:proofErr w:type="gramStart"/>
      <w:r>
        <w:rPr>
          <w:rFonts w:ascii="Arial" w:hAnsi="Arial" w:cs="Arial"/>
          <w:sz w:val="26"/>
          <w:szCs w:val="26"/>
        </w:rPr>
        <w:t>с даты размещения</w:t>
      </w:r>
      <w:proofErr w:type="gramEnd"/>
      <w:r>
        <w:rPr>
          <w:rFonts w:ascii="Arial" w:hAnsi="Arial" w:cs="Arial"/>
          <w:sz w:val="26"/>
          <w:szCs w:val="26"/>
        </w:rPr>
        <w:t xml:space="preserve"> на сайте торгов внесенных изменений в аукционную документацию до даты окончания срока подачи заявок на участие в аукционе он составлял не менее пятнадцати дней. </w:t>
      </w:r>
    </w:p>
    <w:p w:rsidR="007D2CDA" w:rsidRDefault="007D2CDA">
      <w:pPr>
        <w:ind w:firstLine="567"/>
        <w:jc w:val="center"/>
        <w:rPr>
          <w:rFonts w:ascii="Arial" w:hAnsi="Arial" w:cs="Arial"/>
          <w:b/>
          <w:sz w:val="26"/>
          <w:szCs w:val="26"/>
        </w:rPr>
      </w:pPr>
    </w:p>
    <w:p w:rsidR="007D2CDA" w:rsidRDefault="002C40B3">
      <w:pPr>
        <w:ind w:firstLine="567"/>
        <w:jc w:val="center"/>
        <w:rPr>
          <w:rFonts w:ascii="Arial" w:hAnsi="Arial" w:cs="Arial"/>
          <w:b/>
          <w:sz w:val="26"/>
          <w:szCs w:val="26"/>
        </w:rPr>
      </w:pPr>
      <w:r>
        <w:rPr>
          <w:rFonts w:ascii="Arial" w:hAnsi="Arial" w:cs="Arial"/>
          <w:b/>
          <w:sz w:val="26"/>
          <w:szCs w:val="26"/>
        </w:rPr>
        <w:t>13. Отказ от проведения аукциона</w:t>
      </w:r>
    </w:p>
    <w:p w:rsidR="007D2CDA" w:rsidRDefault="002C40B3">
      <w:pPr>
        <w:jc w:val="both"/>
        <w:rPr>
          <w:rFonts w:ascii="Arial" w:hAnsi="Arial" w:cs="Arial"/>
          <w:sz w:val="26"/>
          <w:szCs w:val="26"/>
        </w:rPr>
      </w:pPr>
      <w:r>
        <w:rPr>
          <w:rFonts w:ascii="Arial" w:hAnsi="Arial" w:cs="Arial"/>
          <w:sz w:val="26"/>
          <w:szCs w:val="26"/>
        </w:rPr>
        <w:t xml:space="preserve">13.1.Организатор аукциона вправе отказаться от проведения аукциона не </w:t>
      </w:r>
      <w:proofErr w:type="gramStart"/>
      <w:r>
        <w:rPr>
          <w:rFonts w:ascii="Arial" w:hAnsi="Arial" w:cs="Arial"/>
          <w:sz w:val="26"/>
          <w:szCs w:val="26"/>
        </w:rPr>
        <w:t>позднее</w:t>
      </w:r>
      <w:proofErr w:type="gramEnd"/>
      <w:r>
        <w:rPr>
          <w:rFonts w:ascii="Arial" w:hAnsi="Arial" w:cs="Arial"/>
          <w:sz w:val="26"/>
          <w:szCs w:val="26"/>
        </w:rPr>
        <w:t xml:space="preserve"> чем за три дня до даты окончания срока подачи заявок на участие в аукционе. </w:t>
      </w:r>
    </w:p>
    <w:p w:rsidR="007D2CDA" w:rsidRDefault="002C40B3">
      <w:pPr>
        <w:jc w:val="both"/>
        <w:rPr>
          <w:rFonts w:ascii="Arial" w:hAnsi="Arial" w:cs="Arial"/>
          <w:sz w:val="26"/>
          <w:szCs w:val="26"/>
        </w:rPr>
      </w:pPr>
      <w:r>
        <w:rPr>
          <w:rFonts w:ascii="Arial" w:hAnsi="Arial" w:cs="Arial"/>
          <w:sz w:val="26"/>
          <w:szCs w:val="26"/>
        </w:rPr>
        <w:t xml:space="preserve">13.2.Извещение об отказе от проведения аукциона размещается на официальном сайте торгов в течение одного дня </w:t>
      </w:r>
      <w:proofErr w:type="gramStart"/>
      <w:r>
        <w:rPr>
          <w:rFonts w:ascii="Arial" w:hAnsi="Arial" w:cs="Arial"/>
          <w:sz w:val="26"/>
          <w:szCs w:val="26"/>
        </w:rPr>
        <w:t>с даты принятия</w:t>
      </w:r>
      <w:proofErr w:type="gramEnd"/>
      <w:r>
        <w:rPr>
          <w:rFonts w:ascii="Arial" w:hAnsi="Arial" w:cs="Arial"/>
          <w:sz w:val="26"/>
          <w:szCs w:val="26"/>
        </w:rPr>
        <w:t xml:space="preserve"> решения об отказе от проведения аукциона. </w:t>
      </w:r>
    </w:p>
    <w:p w:rsidR="007D2CDA" w:rsidRDefault="002C40B3">
      <w:pPr>
        <w:jc w:val="both"/>
        <w:rPr>
          <w:rFonts w:ascii="Arial" w:hAnsi="Arial" w:cs="Arial"/>
          <w:sz w:val="26"/>
          <w:szCs w:val="26"/>
        </w:rPr>
      </w:pPr>
      <w:r>
        <w:rPr>
          <w:rFonts w:ascii="Arial" w:hAnsi="Arial" w:cs="Arial"/>
          <w:sz w:val="26"/>
          <w:szCs w:val="26"/>
        </w:rPr>
        <w:t xml:space="preserve">13.3.В течение двух рабочих дней </w:t>
      </w:r>
      <w:proofErr w:type="gramStart"/>
      <w:r>
        <w:rPr>
          <w:rFonts w:ascii="Arial" w:hAnsi="Arial" w:cs="Arial"/>
          <w:sz w:val="26"/>
          <w:szCs w:val="26"/>
        </w:rPr>
        <w:t>с даты принятия</w:t>
      </w:r>
      <w:proofErr w:type="gramEnd"/>
      <w:r>
        <w:rPr>
          <w:rFonts w:ascii="Arial" w:hAnsi="Arial" w:cs="Arial"/>
          <w:sz w:val="26"/>
          <w:szCs w:val="26"/>
        </w:rPr>
        <w:t xml:space="preserve"> указанного решения организатор аукциона направляет соответствующие уведомления всем заявителям.  </w:t>
      </w:r>
    </w:p>
    <w:p w:rsidR="007D2CDA" w:rsidRDefault="007D2CDA">
      <w:pPr>
        <w:ind w:firstLine="567"/>
        <w:jc w:val="center"/>
        <w:rPr>
          <w:rFonts w:ascii="Arial" w:hAnsi="Arial" w:cs="Arial"/>
          <w:b/>
          <w:sz w:val="26"/>
          <w:szCs w:val="26"/>
        </w:rPr>
      </w:pPr>
    </w:p>
    <w:p w:rsidR="007D2CDA" w:rsidRDefault="002C40B3">
      <w:pPr>
        <w:ind w:firstLine="567"/>
        <w:jc w:val="center"/>
        <w:rPr>
          <w:rFonts w:ascii="Arial" w:hAnsi="Arial" w:cs="Arial"/>
          <w:b/>
          <w:sz w:val="26"/>
          <w:szCs w:val="26"/>
        </w:rPr>
      </w:pPr>
      <w:r>
        <w:rPr>
          <w:rFonts w:ascii="Arial" w:hAnsi="Arial" w:cs="Arial"/>
          <w:b/>
          <w:sz w:val="26"/>
          <w:szCs w:val="26"/>
        </w:rPr>
        <w:t>14. Порядок, место, дата и время начала рассмотрения  заявок на участие в аукционе.</w:t>
      </w:r>
    </w:p>
    <w:p w:rsidR="007D2CDA" w:rsidRDefault="002C40B3">
      <w:pPr>
        <w:jc w:val="both"/>
      </w:pPr>
      <w:r>
        <w:rPr>
          <w:rFonts w:ascii="Arial" w:hAnsi="Arial" w:cs="Arial"/>
          <w:sz w:val="26"/>
          <w:szCs w:val="26"/>
        </w:rPr>
        <w:t xml:space="preserve">14.1.Заявки на участие в аукционе рассматриваются </w:t>
      </w:r>
      <w:r w:rsidR="001966E2">
        <w:rPr>
          <w:rFonts w:ascii="Arial" w:hAnsi="Arial" w:cs="Arial"/>
          <w:b/>
          <w:bCs/>
          <w:sz w:val="26"/>
          <w:szCs w:val="26"/>
        </w:rPr>
        <w:t>04</w:t>
      </w:r>
      <w:r w:rsidR="001966E2">
        <w:rPr>
          <w:rFonts w:ascii="Arial" w:hAnsi="Arial" w:cs="Arial"/>
          <w:b/>
          <w:sz w:val="26"/>
          <w:szCs w:val="26"/>
        </w:rPr>
        <w:t xml:space="preserve"> октября</w:t>
      </w:r>
      <w:r>
        <w:rPr>
          <w:rFonts w:ascii="Arial" w:hAnsi="Arial" w:cs="Arial"/>
          <w:b/>
          <w:sz w:val="26"/>
          <w:szCs w:val="26"/>
        </w:rPr>
        <w:t xml:space="preserve"> 2018 года в 10.00ч. по местному времени</w:t>
      </w:r>
      <w:r>
        <w:rPr>
          <w:rFonts w:ascii="Arial" w:hAnsi="Arial" w:cs="Arial"/>
          <w:sz w:val="26"/>
          <w:szCs w:val="26"/>
        </w:rPr>
        <w:t xml:space="preserve"> по адресу организатора аукциона: 627070</w:t>
      </w:r>
      <w:r>
        <w:rPr>
          <w:rFonts w:ascii="Arial" w:hAnsi="Arial" w:cs="Arial"/>
          <w:b/>
          <w:sz w:val="26"/>
          <w:szCs w:val="26"/>
        </w:rPr>
        <w:t xml:space="preserve">, </w:t>
      </w:r>
      <w:r>
        <w:rPr>
          <w:rFonts w:ascii="Arial" w:hAnsi="Arial" w:cs="Arial"/>
          <w:sz w:val="26"/>
          <w:szCs w:val="26"/>
        </w:rPr>
        <w:t xml:space="preserve">Тюменская область, Омутинский район, с. </w:t>
      </w:r>
      <w:proofErr w:type="spellStart"/>
      <w:r>
        <w:rPr>
          <w:rFonts w:ascii="Arial" w:hAnsi="Arial" w:cs="Arial"/>
          <w:sz w:val="26"/>
          <w:szCs w:val="26"/>
        </w:rPr>
        <w:t>Омутинское</w:t>
      </w:r>
      <w:proofErr w:type="spellEnd"/>
      <w:r>
        <w:rPr>
          <w:rFonts w:ascii="Arial" w:hAnsi="Arial" w:cs="Arial"/>
          <w:sz w:val="26"/>
          <w:szCs w:val="26"/>
        </w:rPr>
        <w:t xml:space="preserve">, ул. Первомайская, 78А,  кабинет № 311. </w:t>
      </w:r>
    </w:p>
    <w:p w:rsidR="007D2CDA" w:rsidRDefault="002C40B3">
      <w:pPr>
        <w:jc w:val="both"/>
        <w:rPr>
          <w:rFonts w:ascii="Arial" w:hAnsi="Arial" w:cs="Arial"/>
          <w:sz w:val="26"/>
          <w:szCs w:val="26"/>
        </w:rPr>
      </w:pPr>
      <w:proofErr w:type="gramStart"/>
      <w:r>
        <w:rPr>
          <w:rFonts w:ascii="Arial" w:hAnsi="Arial" w:cs="Arial"/>
          <w:sz w:val="26"/>
          <w:szCs w:val="26"/>
        </w:rPr>
        <w:t xml:space="preserve">14.2.В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этим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 </w:t>
      </w:r>
      <w:proofErr w:type="gramEnd"/>
    </w:p>
    <w:p w:rsidR="007D2CDA" w:rsidRDefault="002C40B3">
      <w:pPr>
        <w:jc w:val="both"/>
        <w:rPr>
          <w:rFonts w:ascii="Arial" w:hAnsi="Arial" w:cs="Arial"/>
          <w:sz w:val="26"/>
          <w:szCs w:val="26"/>
        </w:rPr>
      </w:pPr>
      <w:proofErr w:type="gramStart"/>
      <w:r>
        <w:rPr>
          <w:rFonts w:ascii="Arial" w:hAnsi="Arial" w:cs="Arial"/>
          <w:sz w:val="26"/>
          <w:szCs w:val="26"/>
        </w:rPr>
        <w:t>14.3.На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п.9.2. настоящей документации, которое оформляется протоколом рассмотрения заявок на участие в аукционе.</w:t>
      </w:r>
      <w:proofErr w:type="gramEnd"/>
      <w:r>
        <w:rPr>
          <w:rFonts w:ascii="Arial" w:hAnsi="Arial" w:cs="Arial"/>
          <w:sz w:val="26"/>
          <w:szCs w:val="26"/>
        </w:rPr>
        <w:t xml:space="preserve">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w:t>
      </w:r>
    </w:p>
    <w:p w:rsidR="007D2CDA" w:rsidRDefault="002C40B3">
      <w:pPr>
        <w:jc w:val="both"/>
        <w:rPr>
          <w:rFonts w:ascii="Arial" w:hAnsi="Arial" w:cs="Arial"/>
          <w:sz w:val="26"/>
          <w:szCs w:val="26"/>
        </w:rPr>
      </w:pPr>
      <w:r>
        <w:rPr>
          <w:rFonts w:ascii="Arial" w:hAnsi="Arial" w:cs="Arial"/>
          <w:sz w:val="26"/>
          <w:szCs w:val="26"/>
        </w:rPr>
        <w:t xml:space="preserve">14.4. </w:t>
      </w:r>
      <w:proofErr w:type="gramStart"/>
      <w:r>
        <w:rPr>
          <w:rFonts w:ascii="Arial" w:hAnsi="Arial" w:cs="Arial"/>
          <w:sz w:val="26"/>
          <w:szCs w:val="26"/>
        </w:rPr>
        <w:t xml:space="preserve">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w:t>
      </w:r>
      <w:r>
        <w:rPr>
          <w:rFonts w:ascii="Arial" w:hAnsi="Arial" w:cs="Arial"/>
          <w:sz w:val="26"/>
          <w:szCs w:val="26"/>
        </w:rPr>
        <w:lastRenderedPageBreak/>
        <w:t>такого решения и с указанием положений «Правил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w:t>
      </w:r>
      <w:proofErr w:type="gramEnd"/>
      <w:r>
        <w:rPr>
          <w:rFonts w:ascii="Arial" w:hAnsi="Arial" w:cs="Arial"/>
          <w:sz w:val="26"/>
          <w:szCs w:val="26"/>
        </w:rPr>
        <w:t xml:space="preserve"> (или) пользования в отношении государственного или муниципального имущества»,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официальном сайте торгов. </w:t>
      </w:r>
    </w:p>
    <w:p w:rsidR="007D2CDA" w:rsidRDefault="002C40B3">
      <w:pPr>
        <w:jc w:val="both"/>
        <w:rPr>
          <w:rFonts w:ascii="Arial" w:hAnsi="Arial" w:cs="Arial"/>
          <w:sz w:val="26"/>
          <w:szCs w:val="26"/>
        </w:rPr>
      </w:pPr>
      <w:r>
        <w:rPr>
          <w:rFonts w:ascii="Arial" w:hAnsi="Arial" w:cs="Arial"/>
          <w:sz w:val="26"/>
          <w:szCs w:val="26"/>
        </w:rPr>
        <w:t xml:space="preserve">14.5.Заявителям направляются уведомления о принятых аукционной комиссией решениях не позднее дня, следующего за днем подписания указанного протокола. </w:t>
      </w:r>
    </w:p>
    <w:p w:rsidR="007D2CDA" w:rsidRDefault="002C40B3">
      <w:pPr>
        <w:jc w:val="both"/>
        <w:rPr>
          <w:rFonts w:ascii="Arial" w:hAnsi="Arial" w:cs="Arial"/>
          <w:sz w:val="26"/>
          <w:szCs w:val="26"/>
        </w:rPr>
      </w:pPr>
      <w:proofErr w:type="gramStart"/>
      <w:r>
        <w:rPr>
          <w:rFonts w:ascii="Arial" w:hAnsi="Arial" w:cs="Arial"/>
          <w:sz w:val="26"/>
          <w:szCs w:val="26"/>
        </w:rPr>
        <w:t>14.6.В случае если по окончании срока подачи заявок на участие в аукционе подана только одна заявка или не подано ни одной заявки в отношении каждого лота, в указанный протокол вносится информация о признании аукциона несостоявшимся только в отношении тех лотов, в отношении которых подана одна заявка или не подана ни одной заявки.</w:t>
      </w:r>
      <w:proofErr w:type="gramEnd"/>
    </w:p>
    <w:p w:rsidR="007D2CDA" w:rsidRDefault="002C40B3">
      <w:pPr>
        <w:jc w:val="both"/>
        <w:rPr>
          <w:rFonts w:ascii="Arial" w:hAnsi="Arial" w:cs="Arial"/>
          <w:sz w:val="26"/>
          <w:szCs w:val="26"/>
        </w:rPr>
      </w:pPr>
      <w:proofErr w:type="gramStart"/>
      <w:r>
        <w:rPr>
          <w:rFonts w:ascii="Arial" w:hAnsi="Arial" w:cs="Arial"/>
          <w:sz w:val="26"/>
          <w:szCs w:val="26"/>
        </w:rPr>
        <w:t>14.7.В случае если принято решение об отказе в допуске к участию в аукционе всех заявителей или о признании участником аукциона только одного заявителя в отношении каждого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и признание участника аукциона принято</w:t>
      </w:r>
      <w:proofErr w:type="gramEnd"/>
      <w:r>
        <w:rPr>
          <w:rFonts w:ascii="Arial" w:hAnsi="Arial" w:cs="Arial"/>
          <w:sz w:val="26"/>
          <w:szCs w:val="26"/>
        </w:rPr>
        <w:t xml:space="preserve"> относительно одного заявителя. </w:t>
      </w:r>
    </w:p>
    <w:p w:rsidR="007D2CDA" w:rsidRDefault="007D2CDA">
      <w:pPr>
        <w:ind w:firstLine="567"/>
        <w:jc w:val="center"/>
        <w:rPr>
          <w:rFonts w:ascii="Arial" w:hAnsi="Arial" w:cs="Arial"/>
          <w:b/>
          <w:sz w:val="26"/>
          <w:szCs w:val="26"/>
        </w:rPr>
      </w:pPr>
    </w:p>
    <w:p w:rsidR="007D2CDA" w:rsidRDefault="002C40B3">
      <w:pPr>
        <w:ind w:firstLine="567"/>
        <w:jc w:val="center"/>
        <w:rPr>
          <w:rFonts w:ascii="Arial" w:hAnsi="Arial" w:cs="Arial"/>
          <w:b/>
          <w:sz w:val="26"/>
          <w:szCs w:val="26"/>
        </w:rPr>
      </w:pPr>
      <w:r>
        <w:rPr>
          <w:rFonts w:ascii="Arial" w:hAnsi="Arial" w:cs="Arial"/>
          <w:b/>
          <w:sz w:val="26"/>
          <w:szCs w:val="26"/>
        </w:rPr>
        <w:t>15. Место, время и дата проведения аукциона</w:t>
      </w:r>
    </w:p>
    <w:p w:rsidR="007D2CDA" w:rsidRDefault="002C40B3">
      <w:pPr>
        <w:tabs>
          <w:tab w:val="left" w:pos="649"/>
          <w:tab w:val="left" w:pos="1260"/>
        </w:tabs>
        <w:jc w:val="both"/>
      </w:pPr>
      <w:r>
        <w:rPr>
          <w:rFonts w:ascii="Arial" w:hAnsi="Arial" w:cs="Arial"/>
          <w:sz w:val="26"/>
          <w:szCs w:val="26"/>
        </w:rPr>
        <w:t xml:space="preserve">15.1.Аукцион проводится </w:t>
      </w:r>
      <w:r w:rsidR="001966E2">
        <w:rPr>
          <w:rFonts w:ascii="Arial" w:hAnsi="Arial" w:cs="Arial"/>
          <w:b/>
          <w:bCs/>
          <w:sz w:val="26"/>
          <w:szCs w:val="26"/>
        </w:rPr>
        <w:t>02</w:t>
      </w:r>
      <w:r w:rsidR="001966E2">
        <w:rPr>
          <w:rFonts w:ascii="Arial" w:hAnsi="Arial" w:cs="Arial"/>
          <w:b/>
          <w:sz w:val="26"/>
          <w:szCs w:val="26"/>
        </w:rPr>
        <w:t xml:space="preserve"> ноября</w:t>
      </w:r>
      <w:r>
        <w:rPr>
          <w:rFonts w:ascii="Arial" w:hAnsi="Arial" w:cs="Arial"/>
          <w:b/>
          <w:sz w:val="26"/>
          <w:szCs w:val="26"/>
        </w:rPr>
        <w:t xml:space="preserve"> 2018г. в 10.00ч. по местному времени </w:t>
      </w:r>
      <w:r>
        <w:rPr>
          <w:rFonts w:ascii="Arial" w:hAnsi="Arial" w:cs="Arial"/>
          <w:sz w:val="26"/>
          <w:szCs w:val="26"/>
        </w:rPr>
        <w:t>по адресу: 627070</w:t>
      </w:r>
      <w:r>
        <w:rPr>
          <w:rFonts w:ascii="Arial" w:hAnsi="Arial" w:cs="Arial"/>
          <w:b/>
          <w:sz w:val="26"/>
          <w:szCs w:val="26"/>
        </w:rPr>
        <w:t xml:space="preserve">, </w:t>
      </w:r>
      <w:r>
        <w:rPr>
          <w:rFonts w:ascii="Arial" w:hAnsi="Arial" w:cs="Arial"/>
          <w:sz w:val="26"/>
          <w:szCs w:val="26"/>
        </w:rPr>
        <w:t xml:space="preserve">Тюменская область, Омутинский район, с. </w:t>
      </w:r>
      <w:proofErr w:type="spellStart"/>
      <w:r>
        <w:rPr>
          <w:rFonts w:ascii="Arial" w:hAnsi="Arial" w:cs="Arial"/>
          <w:sz w:val="26"/>
          <w:szCs w:val="26"/>
        </w:rPr>
        <w:t>Омутинское</w:t>
      </w:r>
      <w:proofErr w:type="spellEnd"/>
      <w:r>
        <w:rPr>
          <w:rFonts w:ascii="Arial" w:hAnsi="Arial" w:cs="Arial"/>
          <w:sz w:val="26"/>
          <w:szCs w:val="26"/>
        </w:rPr>
        <w:t>, ул. Первомайская, 78А,  кабинет № 311.</w:t>
      </w:r>
    </w:p>
    <w:p w:rsidR="007D2CDA" w:rsidRDefault="002C40B3">
      <w:pPr>
        <w:tabs>
          <w:tab w:val="left" w:pos="1980"/>
        </w:tabs>
        <w:jc w:val="both"/>
        <w:rPr>
          <w:rFonts w:ascii="Arial" w:hAnsi="Arial" w:cs="Arial"/>
          <w:sz w:val="26"/>
          <w:szCs w:val="26"/>
        </w:rPr>
      </w:pPr>
      <w:r>
        <w:rPr>
          <w:rFonts w:ascii="Arial" w:hAnsi="Arial" w:cs="Arial"/>
          <w:sz w:val="26"/>
          <w:szCs w:val="26"/>
        </w:rPr>
        <w:t>15.2.В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7D2CDA" w:rsidRDefault="002C40B3">
      <w:pPr>
        <w:tabs>
          <w:tab w:val="left" w:pos="1980"/>
        </w:tabs>
        <w:jc w:val="both"/>
        <w:rPr>
          <w:rFonts w:ascii="Arial" w:hAnsi="Arial" w:cs="Arial"/>
          <w:sz w:val="26"/>
          <w:szCs w:val="26"/>
        </w:rPr>
      </w:pPr>
      <w:r>
        <w:rPr>
          <w:rFonts w:ascii="Arial" w:hAnsi="Arial" w:cs="Arial"/>
          <w:sz w:val="26"/>
          <w:szCs w:val="26"/>
        </w:rPr>
        <w:t>15.3.  Аукцион проводится организатором аукциона в присутствии членов аукционной комиссии и участников аукциона (их представителей).</w:t>
      </w:r>
    </w:p>
    <w:p w:rsidR="007D2CDA" w:rsidRDefault="002C40B3">
      <w:pPr>
        <w:tabs>
          <w:tab w:val="left" w:pos="1980"/>
        </w:tabs>
        <w:jc w:val="both"/>
        <w:rPr>
          <w:rFonts w:ascii="Arial" w:hAnsi="Arial" w:cs="Arial"/>
          <w:sz w:val="26"/>
          <w:szCs w:val="26"/>
        </w:rPr>
      </w:pPr>
      <w:r>
        <w:rPr>
          <w:rFonts w:ascii="Arial" w:hAnsi="Arial" w:cs="Arial"/>
          <w:sz w:val="26"/>
          <w:szCs w:val="26"/>
        </w:rPr>
        <w:t>15.4. Аукцион проводится путем повышения начальной (минимальной) цены договора (цены лота), указанной в извещении о проведен</w:t>
      </w:r>
      <w:proofErr w:type="gramStart"/>
      <w:r>
        <w:rPr>
          <w:rFonts w:ascii="Arial" w:hAnsi="Arial" w:cs="Arial"/>
          <w:sz w:val="26"/>
          <w:szCs w:val="26"/>
        </w:rPr>
        <w:t>ии ау</w:t>
      </w:r>
      <w:proofErr w:type="gramEnd"/>
      <w:r>
        <w:rPr>
          <w:rFonts w:ascii="Arial" w:hAnsi="Arial" w:cs="Arial"/>
          <w:sz w:val="26"/>
          <w:szCs w:val="26"/>
        </w:rPr>
        <w:t>кциона, на "шаг аукциона".</w:t>
      </w:r>
    </w:p>
    <w:p w:rsidR="007D2CDA" w:rsidRDefault="002C40B3">
      <w:pPr>
        <w:tabs>
          <w:tab w:val="left" w:pos="1980"/>
        </w:tabs>
        <w:jc w:val="both"/>
        <w:rPr>
          <w:rFonts w:ascii="Arial" w:hAnsi="Arial" w:cs="Arial"/>
          <w:sz w:val="26"/>
          <w:szCs w:val="26"/>
        </w:rPr>
      </w:pPr>
      <w:r>
        <w:rPr>
          <w:rFonts w:ascii="Arial" w:hAnsi="Arial" w:cs="Arial"/>
          <w:sz w:val="26"/>
          <w:szCs w:val="26"/>
        </w:rPr>
        <w:t>15.5.Победителем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7D2CDA" w:rsidRDefault="002C40B3">
      <w:pPr>
        <w:tabs>
          <w:tab w:val="left" w:pos="1980"/>
        </w:tabs>
        <w:jc w:val="both"/>
        <w:rPr>
          <w:rFonts w:ascii="Arial" w:hAnsi="Arial" w:cs="Arial"/>
          <w:sz w:val="26"/>
          <w:szCs w:val="26"/>
        </w:rPr>
      </w:pPr>
      <w:r>
        <w:rPr>
          <w:rFonts w:ascii="Arial" w:hAnsi="Arial" w:cs="Arial"/>
          <w:sz w:val="26"/>
          <w:szCs w:val="26"/>
        </w:rPr>
        <w:t>15.6.При проведен</w:t>
      </w:r>
      <w:proofErr w:type="gramStart"/>
      <w:r>
        <w:rPr>
          <w:rFonts w:ascii="Arial" w:hAnsi="Arial" w:cs="Arial"/>
          <w:sz w:val="26"/>
          <w:szCs w:val="26"/>
        </w:rPr>
        <w:t>ии ау</w:t>
      </w:r>
      <w:proofErr w:type="gramEnd"/>
      <w:r>
        <w:rPr>
          <w:rFonts w:ascii="Arial" w:hAnsi="Arial" w:cs="Arial"/>
          <w:sz w:val="26"/>
          <w:szCs w:val="26"/>
        </w:rPr>
        <w:t>кциона организатор аукциона в обязательном порядке осуществляет аудио- или видеозапись аукциона.</w:t>
      </w:r>
    </w:p>
    <w:p w:rsidR="007D2CDA" w:rsidRDefault="002C40B3">
      <w:pPr>
        <w:tabs>
          <w:tab w:val="left" w:pos="1980"/>
        </w:tabs>
        <w:jc w:val="both"/>
        <w:rPr>
          <w:rFonts w:ascii="Arial" w:hAnsi="Arial" w:cs="Arial"/>
          <w:sz w:val="26"/>
          <w:szCs w:val="26"/>
        </w:rPr>
      </w:pPr>
      <w:proofErr w:type="gramStart"/>
      <w:r>
        <w:rPr>
          <w:rFonts w:ascii="Arial" w:hAnsi="Arial" w:cs="Arial"/>
          <w:sz w:val="26"/>
          <w:szCs w:val="26"/>
        </w:rPr>
        <w:t xml:space="preserve">15.7.Организатор аукциона ведет протокол аукциона, в котором должны содержаться сведения о месте, дате и времени проведения аукциона, об </w:t>
      </w:r>
      <w:r>
        <w:rPr>
          <w:rFonts w:ascii="Arial" w:hAnsi="Arial" w:cs="Arial"/>
          <w:sz w:val="26"/>
          <w:szCs w:val="26"/>
        </w:rPr>
        <w:lastRenderedPageBreak/>
        <w:t>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w:t>
      </w:r>
      <w:proofErr w:type="gramEnd"/>
      <w:r>
        <w:rPr>
          <w:rFonts w:ascii="Arial" w:hAnsi="Arial" w:cs="Arial"/>
          <w:sz w:val="26"/>
          <w:szCs w:val="26"/>
        </w:rPr>
        <w:t xml:space="preserve"> о цене договора. </w:t>
      </w:r>
    </w:p>
    <w:p w:rsidR="007D2CDA" w:rsidRDefault="002C40B3">
      <w:pPr>
        <w:tabs>
          <w:tab w:val="left" w:pos="1980"/>
        </w:tabs>
        <w:jc w:val="both"/>
        <w:rPr>
          <w:rFonts w:ascii="Arial" w:hAnsi="Arial" w:cs="Arial"/>
          <w:sz w:val="26"/>
          <w:szCs w:val="26"/>
        </w:rPr>
      </w:pPr>
      <w:r>
        <w:rPr>
          <w:rFonts w:ascii="Arial" w:hAnsi="Arial" w:cs="Arial"/>
          <w:sz w:val="26"/>
          <w:szCs w:val="26"/>
        </w:rPr>
        <w:t>15.8.Протокол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w:t>
      </w:r>
    </w:p>
    <w:p w:rsidR="007D2CDA" w:rsidRDefault="002C40B3">
      <w:pPr>
        <w:tabs>
          <w:tab w:val="left" w:pos="1980"/>
        </w:tabs>
        <w:jc w:val="both"/>
        <w:rPr>
          <w:rFonts w:ascii="Arial" w:hAnsi="Arial" w:cs="Arial"/>
          <w:sz w:val="26"/>
          <w:szCs w:val="26"/>
        </w:rPr>
      </w:pPr>
      <w:r>
        <w:rPr>
          <w:rFonts w:ascii="Arial" w:hAnsi="Arial" w:cs="Arial"/>
          <w:sz w:val="26"/>
          <w:szCs w:val="26"/>
        </w:rPr>
        <w:t xml:space="preserve">15.9. Организатор аукциона в течение трех рабочих дней </w:t>
      </w:r>
      <w:proofErr w:type="gramStart"/>
      <w:r>
        <w:rPr>
          <w:rFonts w:ascii="Arial" w:hAnsi="Arial" w:cs="Arial"/>
          <w:sz w:val="26"/>
          <w:szCs w:val="26"/>
        </w:rPr>
        <w:t>с даты подписания</w:t>
      </w:r>
      <w:proofErr w:type="gramEnd"/>
      <w:r>
        <w:rPr>
          <w:rFonts w:ascii="Arial" w:hAnsi="Arial" w:cs="Arial"/>
          <w:sz w:val="26"/>
          <w:szCs w:val="26"/>
        </w:rPr>
        <w:t xml:space="preserve">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7D2CDA" w:rsidRDefault="002C40B3">
      <w:pPr>
        <w:tabs>
          <w:tab w:val="left" w:pos="900"/>
          <w:tab w:val="left" w:pos="1980"/>
        </w:tabs>
        <w:jc w:val="both"/>
        <w:rPr>
          <w:rFonts w:ascii="Arial" w:hAnsi="Arial" w:cs="Arial"/>
          <w:sz w:val="26"/>
          <w:szCs w:val="26"/>
        </w:rPr>
      </w:pPr>
      <w:r>
        <w:rPr>
          <w:rFonts w:ascii="Arial" w:hAnsi="Arial" w:cs="Arial"/>
          <w:sz w:val="26"/>
          <w:szCs w:val="26"/>
        </w:rPr>
        <w:t>15.10. Протокол аукциона размещается на официальном сайте торгов организатором аукциона  в течение дня, следующего за днем подписания указанного протокола.</w:t>
      </w:r>
    </w:p>
    <w:p w:rsidR="007D2CDA" w:rsidRDefault="002C40B3">
      <w:pPr>
        <w:tabs>
          <w:tab w:val="left" w:pos="900"/>
          <w:tab w:val="left" w:pos="1980"/>
        </w:tabs>
        <w:jc w:val="both"/>
        <w:rPr>
          <w:rFonts w:ascii="Arial" w:hAnsi="Arial" w:cs="Arial"/>
          <w:sz w:val="26"/>
          <w:szCs w:val="26"/>
        </w:rPr>
      </w:pPr>
      <w:r>
        <w:rPr>
          <w:rFonts w:ascii="Arial" w:hAnsi="Arial" w:cs="Arial"/>
          <w:sz w:val="26"/>
          <w:szCs w:val="26"/>
        </w:rPr>
        <w:t>15.11.Любой участник аукциона вправе осуществлять ауди</w:t>
      </w:r>
      <w:proofErr w:type="gramStart"/>
      <w:r>
        <w:rPr>
          <w:rFonts w:ascii="Arial" w:hAnsi="Arial" w:cs="Arial"/>
          <w:sz w:val="26"/>
          <w:szCs w:val="26"/>
        </w:rPr>
        <w:t>о-</w:t>
      </w:r>
      <w:proofErr w:type="gramEnd"/>
      <w:r>
        <w:rPr>
          <w:rFonts w:ascii="Arial" w:hAnsi="Arial" w:cs="Arial"/>
          <w:sz w:val="26"/>
          <w:szCs w:val="26"/>
        </w:rPr>
        <w:t xml:space="preserve"> и/или видеозапись аукциона.</w:t>
      </w:r>
    </w:p>
    <w:p w:rsidR="007D2CDA" w:rsidRDefault="002C40B3">
      <w:pPr>
        <w:tabs>
          <w:tab w:val="left" w:pos="900"/>
          <w:tab w:val="left" w:pos="1980"/>
        </w:tabs>
        <w:jc w:val="both"/>
        <w:rPr>
          <w:rFonts w:ascii="Arial" w:hAnsi="Arial" w:cs="Arial"/>
          <w:sz w:val="26"/>
          <w:szCs w:val="26"/>
        </w:rPr>
      </w:pPr>
      <w:r>
        <w:rPr>
          <w:rFonts w:ascii="Arial" w:hAnsi="Arial" w:cs="Arial"/>
          <w:sz w:val="26"/>
          <w:szCs w:val="26"/>
        </w:rPr>
        <w:t xml:space="preserve">15.12.Любой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w:t>
      </w:r>
      <w:proofErr w:type="gramStart"/>
      <w:r>
        <w:rPr>
          <w:rFonts w:ascii="Arial" w:hAnsi="Arial" w:cs="Arial"/>
          <w:sz w:val="26"/>
          <w:szCs w:val="26"/>
        </w:rPr>
        <w:t>с даты поступления</w:t>
      </w:r>
      <w:proofErr w:type="gramEnd"/>
      <w:r>
        <w:rPr>
          <w:rFonts w:ascii="Arial" w:hAnsi="Arial" w:cs="Arial"/>
          <w:sz w:val="26"/>
          <w:szCs w:val="26"/>
        </w:rPr>
        <w:t xml:space="preserve">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7D2CDA" w:rsidRDefault="002C40B3">
      <w:pPr>
        <w:tabs>
          <w:tab w:val="left" w:pos="900"/>
          <w:tab w:val="left" w:pos="1980"/>
        </w:tabs>
        <w:jc w:val="both"/>
        <w:rPr>
          <w:rFonts w:ascii="Arial" w:hAnsi="Arial" w:cs="Arial"/>
          <w:sz w:val="26"/>
          <w:szCs w:val="26"/>
        </w:rPr>
      </w:pPr>
      <w:proofErr w:type="gramStart"/>
      <w:r>
        <w:rPr>
          <w:rFonts w:ascii="Arial" w:hAnsi="Arial" w:cs="Arial"/>
          <w:sz w:val="26"/>
          <w:szCs w:val="26"/>
        </w:rPr>
        <w:t>15.13.В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w:t>
      </w:r>
      <w:proofErr w:type="gramEnd"/>
      <w:r>
        <w:rPr>
          <w:rFonts w:ascii="Arial" w:hAnsi="Arial" w:cs="Arial"/>
          <w:sz w:val="26"/>
          <w:szCs w:val="26"/>
        </w:rPr>
        <w:t xml:space="preserve"> предусматривало бы более высокую цену договора, аукцион признается несостоявшимся.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7D2CDA" w:rsidRDefault="007D2CDA">
      <w:pPr>
        <w:jc w:val="center"/>
        <w:rPr>
          <w:rFonts w:ascii="Arial" w:hAnsi="Arial" w:cs="Arial"/>
          <w:b/>
          <w:sz w:val="26"/>
          <w:szCs w:val="26"/>
        </w:rPr>
      </w:pPr>
    </w:p>
    <w:p w:rsidR="007D2CDA" w:rsidRDefault="002C40B3">
      <w:pPr>
        <w:jc w:val="center"/>
        <w:rPr>
          <w:rFonts w:ascii="Arial" w:hAnsi="Arial" w:cs="Arial"/>
          <w:b/>
          <w:sz w:val="26"/>
          <w:szCs w:val="26"/>
        </w:rPr>
      </w:pPr>
      <w:r>
        <w:rPr>
          <w:rFonts w:ascii="Arial" w:hAnsi="Arial" w:cs="Arial"/>
          <w:b/>
          <w:sz w:val="26"/>
          <w:szCs w:val="26"/>
        </w:rPr>
        <w:t>16. Заключение договора по результатам проведения аукциона.</w:t>
      </w:r>
    </w:p>
    <w:p w:rsidR="007D2CDA" w:rsidRDefault="002C40B3">
      <w:pPr>
        <w:jc w:val="both"/>
        <w:rPr>
          <w:rFonts w:ascii="Arial" w:hAnsi="Arial" w:cs="Arial"/>
          <w:sz w:val="26"/>
          <w:szCs w:val="26"/>
        </w:rPr>
      </w:pPr>
      <w:r>
        <w:rPr>
          <w:rFonts w:ascii="Arial" w:hAnsi="Arial" w:cs="Arial"/>
          <w:sz w:val="26"/>
          <w:szCs w:val="26"/>
        </w:rPr>
        <w:t xml:space="preserve">16.1 Заключение договора осуществляется в порядке, предусмотренном Гражданским кодексом Российской Федерации и иными федеральными законами. </w:t>
      </w:r>
    </w:p>
    <w:p w:rsidR="007D2CDA" w:rsidRDefault="002C40B3">
      <w:pPr>
        <w:jc w:val="both"/>
        <w:rPr>
          <w:rFonts w:ascii="Arial" w:hAnsi="Arial" w:cs="Arial"/>
          <w:sz w:val="26"/>
          <w:szCs w:val="26"/>
        </w:rPr>
      </w:pPr>
      <w:r>
        <w:rPr>
          <w:rFonts w:ascii="Arial" w:hAnsi="Arial" w:cs="Arial"/>
          <w:sz w:val="26"/>
          <w:szCs w:val="26"/>
        </w:rPr>
        <w:t xml:space="preserve">16.2. Организатор аукциона в течение трех рабочих дней </w:t>
      </w:r>
      <w:proofErr w:type="gramStart"/>
      <w:r>
        <w:rPr>
          <w:rFonts w:ascii="Arial" w:hAnsi="Arial" w:cs="Arial"/>
          <w:sz w:val="26"/>
          <w:szCs w:val="26"/>
        </w:rPr>
        <w:t>с даты подписания</w:t>
      </w:r>
      <w:proofErr w:type="gramEnd"/>
      <w:r>
        <w:rPr>
          <w:rFonts w:ascii="Arial" w:hAnsi="Arial" w:cs="Arial"/>
          <w:sz w:val="26"/>
          <w:szCs w:val="26"/>
        </w:rPr>
        <w:t xml:space="preserve"> протокола передает победителю аукциона один экземпляр протокола и проект договора, который составляется путем включения условий исполнения договора, предложенных победителем аукциона в заявке на </w:t>
      </w:r>
      <w:r>
        <w:rPr>
          <w:rFonts w:ascii="Arial" w:hAnsi="Arial" w:cs="Arial"/>
          <w:sz w:val="26"/>
          <w:szCs w:val="26"/>
        </w:rPr>
        <w:lastRenderedPageBreak/>
        <w:t xml:space="preserve">участие в аукционе, в проект договора, прилагаемый к аукционной документации. </w:t>
      </w:r>
    </w:p>
    <w:p w:rsidR="007D2CDA" w:rsidRDefault="002C40B3">
      <w:pPr>
        <w:jc w:val="both"/>
      </w:pPr>
      <w:r>
        <w:rPr>
          <w:rFonts w:ascii="Arial" w:hAnsi="Arial" w:cs="Arial"/>
          <w:sz w:val="26"/>
          <w:szCs w:val="26"/>
        </w:rPr>
        <w:t>16.3. Победитель аукциона</w:t>
      </w:r>
      <w:r>
        <w:rPr>
          <w:rFonts w:ascii="Arial" w:eastAsia="MS Mincho" w:hAnsi="Arial" w:cs="Arial"/>
          <w:sz w:val="26"/>
          <w:szCs w:val="26"/>
          <w:lang w:eastAsia="ja-JP"/>
        </w:rPr>
        <w:t xml:space="preserve"> в течение пяти рабочих дней </w:t>
      </w:r>
      <w:proofErr w:type="gramStart"/>
      <w:r>
        <w:rPr>
          <w:rFonts w:ascii="Arial" w:eastAsia="MS Mincho" w:hAnsi="Arial" w:cs="Arial"/>
          <w:sz w:val="26"/>
          <w:szCs w:val="26"/>
          <w:lang w:eastAsia="ja-JP"/>
        </w:rPr>
        <w:t>с даты подведения</w:t>
      </w:r>
      <w:proofErr w:type="gramEnd"/>
      <w:r>
        <w:rPr>
          <w:rFonts w:ascii="Arial" w:eastAsia="MS Mincho" w:hAnsi="Arial" w:cs="Arial"/>
          <w:sz w:val="26"/>
          <w:szCs w:val="26"/>
          <w:lang w:eastAsia="ja-JP"/>
        </w:rPr>
        <w:t xml:space="preserve"> итогов аукциона</w:t>
      </w:r>
      <w:r>
        <w:rPr>
          <w:rFonts w:ascii="Arial" w:hAnsi="Arial" w:cs="Arial"/>
          <w:sz w:val="26"/>
          <w:szCs w:val="26"/>
        </w:rPr>
        <w:t xml:space="preserve"> должен подписать проект договора и два экземпляра вернуть организатору. Оплата имущества производится в течение 30 (тридцати) рабочих дней с момента заключения договора купли – продажи единовременным платежом путем безналичного перечисления денежных средств на счет:  </w:t>
      </w:r>
      <w:proofErr w:type="gramStart"/>
      <w:r>
        <w:rPr>
          <w:rFonts w:ascii="Arial" w:hAnsi="Arial" w:cs="Arial"/>
          <w:sz w:val="26"/>
          <w:szCs w:val="26"/>
        </w:rPr>
        <w:t>УФК по Тюменской области (Администрация Омутинского  муниципального района.</w:t>
      </w:r>
      <w:proofErr w:type="gramEnd"/>
      <w:r>
        <w:rPr>
          <w:rFonts w:ascii="Arial" w:hAnsi="Arial" w:cs="Arial"/>
          <w:sz w:val="26"/>
          <w:szCs w:val="26"/>
        </w:rPr>
        <w:t xml:space="preserve"> Тюменской области) </w:t>
      </w:r>
      <w:proofErr w:type="gramStart"/>
      <w:r>
        <w:rPr>
          <w:rFonts w:ascii="Arial" w:hAnsi="Arial" w:cs="Arial"/>
          <w:sz w:val="26"/>
          <w:szCs w:val="26"/>
        </w:rPr>
        <w:t>р</w:t>
      </w:r>
      <w:proofErr w:type="gramEnd"/>
      <w:r>
        <w:rPr>
          <w:rFonts w:ascii="Arial" w:hAnsi="Arial" w:cs="Arial"/>
          <w:sz w:val="26"/>
          <w:szCs w:val="26"/>
        </w:rPr>
        <w:t>/с 40101810300000010005 в Отделение Тюмень г. Тюмень БИК 047102001, КОД ОКТМО 71634448 ИНН 7220003786/722001001,КБК 28511402053050000410</w:t>
      </w:r>
    </w:p>
    <w:p w:rsidR="007D2CDA" w:rsidRDefault="002C40B3">
      <w:pPr>
        <w:jc w:val="both"/>
        <w:rPr>
          <w:rFonts w:ascii="Arial" w:hAnsi="Arial" w:cs="Arial"/>
          <w:sz w:val="26"/>
          <w:szCs w:val="26"/>
        </w:rPr>
      </w:pPr>
      <w:r>
        <w:rPr>
          <w:rFonts w:ascii="Arial" w:hAnsi="Arial" w:cs="Arial"/>
          <w:sz w:val="26"/>
          <w:szCs w:val="26"/>
        </w:rPr>
        <w:t>16.4 .Договор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договора цена такого договора не может быть ниже начальной (минимальной) цены договора, указанной в извещении о проведен</w:t>
      </w:r>
      <w:proofErr w:type="gramStart"/>
      <w:r>
        <w:rPr>
          <w:rFonts w:ascii="Arial" w:hAnsi="Arial" w:cs="Arial"/>
          <w:sz w:val="26"/>
          <w:szCs w:val="26"/>
        </w:rPr>
        <w:t>ии ау</w:t>
      </w:r>
      <w:proofErr w:type="gramEnd"/>
      <w:r>
        <w:rPr>
          <w:rFonts w:ascii="Arial" w:hAnsi="Arial" w:cs="Arial"/>
          <w:sz w:val="26"/>
          <w:szCs w:val="26"/>
        </w:rPr>
        <w:t xml:space="preserve">кциона. </w:t>
      </w:r>
    </w:p>
    <w:p w:rsidR="007D2CDA" w:rsidRDefault="002C40B3">
      <w:pPr>
        <w:jc w:val="both"/>
        <w:rPr>
          <w:rFonts w:ascii="Arial" w:hAnsi="Arial" w:cs="Arial"/>
          <w:sz w:val="26"/>
          <w:szCs w:val="26"/>
        </w:rPr>
      </w:pPr>
      <w:r>
        <w:rPr>
          <w:rFonts w:ascii="Arial" w:hAnsi="Arial" w:cs="Arial"/>
          <w:sz w:val="26"/>
          <w:szCs w:val="26"/>
        </w:rPr>
        <w:t>16.5</w:t>
      </w:r>
      <w:proofErr w:type="gramStart"/>
      <w:r>
        <w:rPr>
          <w:rFonts w:ascii="Arial" w:hAnsi="Arial" w:cs="Arial"/>
          <w:sz w:val="26"/>
          <w:szCs w:val="26"/>
        </w:rPr>
        <w:t xml:space="preserve"> П</w:t>
      </w:r>
      <w:proofErr w:type="gramEnd"/>
      <w:r>
        <w:rPr>
          <w:rFonts w:ascii="Arial" w:hAnsi="Arial" w:cs="Arial"/>
          <w:sz w:val="26"/>
          <w:szCs w:val="26"/>
        </w:rPr>
        <w:t xml:space="preserve">ри заключении и исполнении договора изменение условий договора, указанных в п. 16.4 настоящей аукционной документации, по соглашению сторон и в одностороннем порядке не допускается. </w:t>
      </w:r>
    </w:p>
    <w:p w:rsidR="007D2CDA" w:rsidRDefault="002C40B3">
      <w:pPr>
        <w:jc w:val="both"/>
        <w:rPr>
          <w:rFonts w:ascii="Arial" w:hAnsi="Arial" w:cs="Arial"/>
          <w:sz w:val="26"/>
          <w:szCs w:val="26"/>
        </w:rPr>
      </w:pPr>
      <w:r>
        <w:rPr>
          <w:rFonts w:ascii="Arial" w:hAnsi="Arial" w:cs="Arial"/>
          <w:sz w:val="26"/>
          <w:szCs w:val="26"/>
        </w:rPr>
        <w:t xml:space="preserve">16.6. 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соответствии с п.16.10 настоящей аукционной документации, в случае установления факта: </w:t>
      </w:r>
    </w:p>
    <w:p w:rsidR="007D2CDA" w:rsidRDefault="002C40B3">
      <w:pPr>
        <w:jc w:val="both"/>
        <w:rPr>
          <w:rFonts w:ascii="Arial" w:hAnsi="Arial" w:cs="Arial"/>
          <w:sz w:val="26"/>
          <w:szCs w:val="26"/>
        </w:rPr>
      </w:pPr>
      <w:r>
        <w:rPr>
          <w:rFonts w:ascii="Arial" w:hAnsi="Arial" w:cs="Arial"/>
          <w:sz w:val="26"/>
          <w:szCs w:val="26"/>
        </w:rPr>
        <w:t xml:space="preserve">16.6.1. Проведения ликвидации такого участника аукциона - юридического лица или принятия арбитражным судом решения о признании такого участника аукциона юридического лица, индивидуального предпринимателя банкротом и об открытии конкурсного производства; </w:t>
      </w:r>
    </w:p>
    <w:p w:rsidR="007D2CDA" w:rsidRDefault="002C40B3">
      <w:pPr>
        <w:jc w:val="both"/>
        <w:rPr>
          <w:rFonts w:ascii="Arial" w:hAnsi="Arial" w:cs="Arial"/>
          <w:sz w:val="26"/>
          <w:szCs w:val="26"/>
        </w:rPr>
      </w:pPr>
      <w:r>
        <w:rPr>
          <w:rFonts w:ascii="Arial" w:hAnsi="Arial" w:cs="Arial"/>
          <w:sz w:val="26"/>
          <w:szCs w:val="26"/>
        </w:rPr>
        <w:t xml:space="preserve">16.6.2. Приостановления деятельности такого лица в порядке, предусмотренном Кодексом Российской Федерации об административных правонарушениях; </w:t>
      </w:r>
    </w:p>
    <w:p w:rsidR="007D2CDA" w:rsidRDefault="002C40B3">
      <w:pPr>
        <w:jc w:val="both"/>
        <w:rPr>
          <w:rFonts w:ascii="Arial" w:hAnsi="Arial" w:cs="Arial"/>
          <w:sz w:val="26"/>
          <w:szCs w:val="26"/>
        </w:rPr>
      </w:pPr>
      <w:r>
        <w:rPr>
          <w:rFonts w:ascii="Arial" w:hAnsi="Arial" w:cs="Arial"/>
          <w:sz w:val="26"/>
          <w:szCs w:val="26"/>
        </w:rPr>
        <w:t xml:space="preserve">16.6.3. Предоставления таким лицом заведомо ложных сведений, содержащихся в документах, предусмотренных п. 9.1 настоящей аукционной документации. </w:t>
      </w:r>
    </w:p>
    <w:p w:rsidR="007D2CDA" w:rsidRDefault="002C40B3">
      <w:pPr>
        <w:jc w:val="both"/>
        <w:rPr>
          <w:rFonts w:ascii="Arial" w:hAnsi="Arial" w:cs="Arial"/>
          <w:sz w:val="26"/>
          <w:szCs w:val="26"/>
        </w:rPr>
      </w:pPr>
      <w:r>
        <w:rPr>
          <w:rFonts w:ascii="Arial" w:hAnsi="Arial" w:cs="Arial"/>
          <w:sz w:val="26"/>
          <w:szCs w:val="26"/>
        </w:rPr>
        <w:t xml:space="preserve">16.7. </w:t>
      </w:r>
      <w:proofErr w:type="gramStart"/>
      <w:r>
        <w:rPr>
          <w:rFonts w:ascii="Arial" w:hAnsi="Arial" w:cs="Arial"/>
          <w:sz w:val="26"/>
          <w:szCs w:val="26"/>
        </w:rPr>
        <w:t>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комиссией в срок не позднее дня, следующего после дня установления фактов, предусмотренных п.16.6 настоящей аукционной документации и являющихся основанием для отказа от заключения договора, составляется протокол об отказе от заключения договора, в котором должны</w:t>
      </w:r>
      <w:proofErr w:type="gramEnd"/>
      <w:r>
        <w:rPr>
          <w:rFonts w:ascii="Arial" w:hAnsi="Arial" w:cs="Arial"/>
          <w:sz w:val="26"/>
          <w:szCs w:val="26"/>
        </w:rPr>
        <w:t xml:space="preserve">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Протокол подписывается всеми присутствующими членами комиссии в день его составления. Протокол составляется в двух экземплярах, один из которых хранится у организатора аукциона. </w:t>
      </w:r>
    </w:p>
    <w:p w:rsidR="007D2CDA" w:rsidRDefault="002C40B3">
      <w:pPr>
        <w:jc w:val="both"/>
        <w:rPr>
          <w:rFonts w:ascii="Arial" w:hAnsi="Arial" w:cs="Arial"/>
          <w:sz w:val="26"/>
          <w:szCs w:val="26"/>
        </w:rPr>
      </w:pPr>
      <w:r>
        <w:rPr>
          <w:rFonts w:ascii="Arial" w:hAnsi="Arial" w:cs="Arial"/>
          <w:sz w:val="26"/>
          <w:szCs w:val="26"/>
        </w:rPr>
        <w:lastRenderedPageBreak/>
        <w:t xml:space="preserve">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w:t>
      </w:r>
      <w:proofErr w:type="gramStart"/>
      <w:r>
        <w:rPr>
          <w:rFonts w:ascii="Arial" w:hAnsi="Arial" w:cs="Arial"/>
          <w:sz w:val="26"/>
          <w:szCs w:val="26"/>
        </w:rPr>
        <w:t>с даты подписания</w:t>
      </w:r>
      <w:proofErr w:type="gramEnd"/>
      <w:r>
        <w:rPr>
          <w:rFonts w:ascii="Arial" w:hAnsi="Arial" w:cs="Arial"/>
          <w:sz w:val="26"/>
          <w:szCs w:val="26"/>
        </w:rPr>
        <w:t xml:space="preserve"> протокола передает один экземпляр протокола лицу, с которым отказывается заключить договор. </w:t>
      </w:r>
    </w:p>
    <w:p w:rsidR="007D2CDA" w:rsidRDefault="002C40B3">
      <w:pPr>
        <w:jc w:val="both"/>
        <w:rPr>
          <w:rFonts w:ascii="Arial" w:hAnsi="Arial" w:cs="Arial"/>
          <w:sz w:val="26"/>
          <w:szCs w:val="26"/>
        </w:rPr>
      </w:pPr>
      <w:r>
        <w:rPr>
          <w:rFonts w:ascii="Arial" w:hAnsi="Arial" w:cs="Arial"/>
          <w:sz w:val="26"/>
          <w:szCs w:val="26"/>
        </w:rPr>
        <w:t xml:space="preserve">16.8.В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 </w:t>
      </w:r>
    </w:p>
    <w:p w:rsidR="007D2CDA" w:rsidRDefault="002C40B3">
      <w:pPr>
        <w:jc w:val="both"/>
        <w:rPr>
          <w:rFonts w:ascii="Arial" w:hAnsi="Arial" w:cs="Arial"/>
          <w:sz w:val="26"/>
          <w:szCs w:val="26"/>
        </w:rPr>
      </w:pPr>
      <w:r>
        <w:rPr>
          <w:rFonts w:ascii="Arial" w:hAnsi="Arial" w:cs="Arial"/>
          <w:sz w:val="26"/>
          <w:szCs w:val="26"/>
        </w:rPr>
        <w:t xml:space="preserve">16.9. В случае если победитель аукциона или участник аукциона, заявке на </w:t>
      </w:r>
      <w:proofErr w:type="gramStart"/>
      <w:r>
        <w:rPr>
          <w:rFonts w:ascii="Arial" w:hAnsi="Arial" w:cs="Arial"/>
          <w:sz w:val="26"/>
          <w:szCs w:val="26"/>
        </w:rPr>
        <w:t>участие</w:t>
      </w:r>
      <w:proofErr w:type="gramEnd"/>
      <w:r>
        <w:rPr>
          <w:rFonts w:ascii="Arial" w:hAnsi="Arial" w:cs="Arial"/>
          <w:sz w:val="26"/>
          <w:szCs w:val="26"/>
        </w:rPr>
        <w:t xml:space="preserve"> в аукционе которого присвоен второй номер, в срок, предусмотренный аукционной документацией, не представил организатору аукциона подписанный договор, переданный ему в соответствии с </w:t>
      </w:r>
      <w:proofErr w:type="spellStart"/>
      <w:r>
        <w:rPr>
          <w:rFonts w:ascii="Arial" w:hAnsi="Arial" w:cs="Arial"/>
          <w:sz w:val="26"/>
          <w:szCs w:val="26"/>
        </w:rPr>
        <w:t>п.п</w:t>
      </w:r>
      <w:proofErr w:type="spellEnd"/>
      <w:r>
        <w:rPr>
          <w:rFonts w:ascii="Arial" w:hAnsi="Arial" w:cs="Arial"/>
          <w:sz w:val="26"/>
          <w:szCs w:val="26"/>
        </w:rPr>
        <w:t xml:space="preserve">. 16.2. или 16.7 настоящей аукционной документации, победитель аукциона или участник аукциона, заявке на участие в аукционе которого присвоен второй номер, признается уклонившимся от заключения договора. </w:t>
      </w:r>
    </w:p>
    <w:p w:rsidR="007D2CDA" w:rsidRDefault="002C40B3">
      <w:pPr>
        <w:tabs>
          <w:tab w:val="left" w:pos="900"/>
        </w:tabs>
        <w:jc w:val="both"/>
        <w:rPr>
          <w:rFonts w:ascii="Arial" w:hAnsi="Arial" w:cs="Arial"/>
          <w:sz w:val="26"/>
          <w:szCs w:val="26"/>
        </w:rPr>
      </w:pPr>
      <w:r>
        <w:rPr>
          <w:rFonts w:ascii="Arial" w:hAnsi="Arial" w:cs="Arial"/>
          <w:sz w:val="26"/>
          <w:szCs w:val="26"/>
        </w:rPr>
        <w:t xml:space="preserve">16.10.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заявке на </w:t>
      </w:r>
      <w:proofErr w:type="gramStart"/>
      <w:r>
        <w:rPr>
          <w:rFonts w:ascii="Arial" w:hAnsi="Arial" w:cs="Arial"/>
          <w:sz w:val="26"/>
          <w:szCs w:val="26"/>
        </w:rPr>
        <w:t>участие</w:t>
      </w:r>
      <w:proofErr w:type="gramEnd"/>
      <w:r>
        <w:rPr>
          <w:rFonts w:ascii="Arial" w:hAnsi="Arial" w:cs="Arial"/>
          <w:sz w:val="26"/>
          <w:szCs w:val="26"/>
        </w:rPr>
        <w:t xml:space="preserve"> в аукционе которого присвоен второй номер. Организатор аукциона обязан заключить договор с участником аукциона, заявке на </w:t>
      </w:r>
      <w:proofErr w:type="gramStart"/>
      <w:r>
        <w:rPr>
          <w:rFonts w:ascii="Arial" w:hAnsi="Arial" w:cs="Arial"/>
          <w:sz w:val="26"/>
          <w:szCs w:val="26"/>
        </w:rPr>
        <w:t>участие</w:t>
      </w:r>
      <w:proofErr w:type="gramEnd"/>
      <w:r>
        <w:rPr>
          <w:rFonts w:ascii="Arial" w:hAnsi="Arial" w:cs="Arial"/>
          <w:sz w:val="26"/>
          <w:szCs w:val="26"/>
        </w:rPr>
        <w:t xml:space="preserve"> в аукционе которого присвоен второй номер, при отказе от заключения договора с победителем аукциона в случаях, предусмотренных п.16.7 настоящей аукционной документации. Организатор аукциона в течение трех рабочих дней с даты подписания протокола передает участнику аукциона, заявке на </w:t>
      </w:r>
      <w:proofErr w:type="gramStart"/>
      <w:r>
        <w:rPr>
          <w:rFonts w:ascii="Arial" w:hAnsi="Arial" w:cs="Arial"/>
          <w:sz w:val="26"/>
          <w:szCs w:val="26"/>
        </w:rPr>
        <w:t>участие</w:t>
      </w:r>
      <w:proofErr w:type="gramEnd"/>
      <w:r>
        <w:rPr>
          <w:rFonts w:ascii="Arial" w:hAnsi="Arial" w:cs="Arial"/>
          <w:sz w:val="26"/>
          <w:szCs w:val="26"/>
        </w:rPr>
        <w:t xml:space="preserve"> в аукционе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аукциона, заявке на участие в аукционе которого присвоен второй номер, в заявке на участие в аукционе, в проект договора, прилагаемый к аукционной документации. Указанный проект договора подписывается участником аукциона, заявке на </w:t>
      </w:r>
      <w:proofErr w:type="gramStart"/>
      <w:r>
        <w:rPr>
          <w:rFonts w:ascii="Arial" w:hAnsi="Arial" w:cs="Arial"/>
          <w:sz w:val="26"/>
          <w:szCs w:val="26"/>
        </w:rPr>
        <w:t>участие</w:t>
      </w:r>
      <w:proofErr w:type="gramEnd"/>
      <w:r>
        <w:rPr>
          <w:rFonts w:ascii="Arial" w:hAnsi="Arial" w:cs="Arial"/>
          <w:sz w:val="26"/>
          <w:szCs w:val="26"/>
        </w:rPr>
        <w:t xml:space="preserve"> в аукционе которого присвоен второй номер, в десятидневный срок и представляется организатору аукциона. </w:t>
      </w:r>
    </w:p>
    <w:p w:rsidR="007D2CDA" w:rsidRDefault="002C40B3">
      <w:pPr>
        <w:jc w:val="both"/>
        <w:rPr>
          <w:rFonts w:ascii="Arial" w:hAnsi="Arial" w:cs="Arial"/>
          <w:sz w:val="26"/>
          <w:szCs w:val="26"/>
        </w:rPr>
      </w:pPr>
      <w:r>
        <w:rPr>
          <w:rFonts w:ascii="Arial" w:hAnsi="Arial" w:cs="Arial"/>
          <w:sz w:val="26"/>
          <w:szCs w:val="26"/>
        </w:rPr>
        <w:t xml:space="preserve">При этом заключение договора для участника аукциона, заявке на </w:t>
      </w:r>
      <w:proofErr w:type="gramStart"/>
      <w:r>
        <w:rPr>
          <w:rFonts w:ascii="Arial" w:hAnsi="Arial" w:cs="Arial"/>
          <w:sz w:val="26"/>
          <w:szCs w:val="26"/>
        </w:rPr>
        <w:t>участие</w:t>
      </w:r>
      <w:proofErr w:type="gramEnd"/>
      <w:r>
        <w:rPr>
          <w:rFonts w:ascii="Arial" w:hAnsi="Arial" w:cs="Arial"/>
          <w:sz w:val="26"/>
          <w:szCs w:val="26"/>
        </w:rPr>
        <w:t xml:space="preserve"> в аукционе которого присвоен второй номер, является обязательным. В случае уклонения участника аукциона, заявке на </w:t>
      </w:r>
      <w:proofErr w:type="gramStart"/>
      <w:r>
        <w:rPr>
          <w:rFonts w:ascii="Arial" w:hAnsi="Arial" w:cs="Arial"/>
          <w:sz w:val="26"/>
          <w:szCs w:val="26"/>
        </w:rPr>
        <w:t>участие</w:t>
      </w:r>
      <w:proofErr w:type="gramEnd"/>
      <w:r>
        <w:rPr>
          <w:rFonts w:ascii="Arial" w:hAnsi="Arial" w:cs="Arial"/>
          <w:sz w:val="26"/>
          <w:szCs w:val="26"/>
        </w:rPr>
        <w:t xml:space="preserve"> в аукционе которого присвоен второй номер,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заявке на </w:t>
      </w:r>
      <w:proofErr w:type="gramStart"/>
      <w:r>
        <w:rPr>
          <w:rFonts w:ascii="Arial" w:hAnsi="Arial" w:cs="Arial"/>
          <w:sz w:val="26"/>
          <w:szCs w:val="26"/>
        </w:rPr>
        <w:t>участие</w:t>
      </w:r>
      <w:proofErr w:type="gramEnd"/>
      <w:r>
        <w:rPr>
          <w:rFonts w:ascii="Arial" w:hAnsi="Arial" w:cs="Arial"/>
          <w:sz w:val="26"/>
          <w:szCs w:val="26"/>
        </w:rPr>
        <w:t xml:space="preserve"> в аукционе которого присвоен второй номер, аукцион признается несостоявшимся.</w:t>
      </w:r>
    </w:p>
    <w:p w:rsidR="007D2CDA" w:rsidRDefault="007D2CDA">
      <w:pPr>
        <w:ind w:firstLine="567"/>
        <w:jc w:val="right"/>
        <w:rPr>
          <w:rFonts w:ascii="Arial" w:hAnsi="Arial" w:cs="Arial"/>
          <w:sz w:val="26"/>
          <w:szCs w:val="26"/>
        </w:rPr>
      </w:pPr>
    </w:p>
    <w:p w:rsidR="007D2CDA" w:rsidRDefault="007D2CDA">
      <w:pPr>
        <w:ind w:firstLine="567"/>
        <w:jc w:val="right"/>
        <w:rPr>
          <w:rFonts w:ascii="Arial" w:hAnsi="Arial" w:cs="Arial"/>
          <w:sz w:val="26"/>
          <w:szCs w:val="26"/>
        </w:rPr>
      </w:pPr>
    </w:p>
    <w:p w:rsidR="007D2CDA" w:rsidRDefault="007D2CDA">
      <w:pPr>
        <w:ind w:firstLine="567"/>
        <w:jc w:val="right"/>
        <w:rPr>
          <w:rFonts w:ascii="Arial" w:hAnsi="Arial" w:cs="Arial"/>
          <w:sz w:val="26"/>
          <w:szCs w:val="26"/>
        </w:rPr>
      </w:pPr>
    </w:p>
    <w:p w:rsidR="007D2CDA" w:rsidRDefault="007D2CDA">
      <w:pPr>
        <w:ind w:firstLine="567"/>
        <w:jc w:val="right"/>
        <w:rPr>
          <w:rFonts w:ascii="Arial" w:hAnsi="Arial" w:cs="Arial"/>
          <w:sz w:val="26"/>
          <w:szCs w:val="26"/>
        </w:rPr>
      </w:pPr>
    </w:p>
    <w:p w:rsidR="007D2CDA" w:rsidRDefault="007D2CDA">
      <w:pPr>
        <w:ind w:firstLine="567"/>
        <w:jc w:val="right"/>
        <w:rPr>
          <w:rFonts w:ascii="Arial" w:hAnsi="Arial" w:cs="Arial"/>
          <w:sz w:val="26"/>
          <w:szCs w:val="26"/>
        </w:rPr>
      </w:pPr>
    </w:p>
    <w:p w:rsidR="007D2CDA" w:rsidRDefault="007D2CDA">
      <w:pPr>
        <w:ind w:firstLine="567"/>
        <w:jc w:val="right"/>
        <w:rPr>
          <w:rFonts w:ascii="Arial" w:hAnsi="Arial" w:cs="Arial"/>
          <w:sz w:val="26"/>
          <w:szCs w:val="26"/>
        </w:rPr>
      </w:pPr>
    </w:p>
    <w:p w:rsidR="007D2CDA" w:rsidRDefault="007D2CDA">
      <w:pPr>
        <w:ind w:firstLine="567"/>
        <w:jc w:val="right"/>
        <w:rPr>
          <w:rFonts w:ascii="Arial" w:hAnsi="Arial" w:cs="Arial"/>
          <w:sz w:val="26"/>
          <w:szCs w:val="26"/>
        </w:rPr>
      </w:pPr>
    </w:p>
    <w:p w:rsidR="007D2CDA" w:rsidRDefault="007D2CDA">
      <w:pPr>
        <w:ind w:firstLine="567"/>
        <w:jc w:val="right"/>
        <w:rPr>
          <w:rFonts w:ascii="Arial" w:hAnsi="Arial" w:cs="Arial"/>
          <w:sz w:val="26"/>
          <w:szCs w:val="26"/>
        </w:rPr>
      </w:pPr>
    </w:p>
    <w:p w:rsidR="007D2CDA" w:rsidRDefault="007D2CDA">
      <w:pPr>
        <w:ind w:firstLine="567"/>
        <w:jc w:val="right"/>
        <w:rPr>
          <w:rFonts w:ascii="Arial" w:hAnsi="Arial" w:cs="Arial"/>
          <w:sz w:val="26"/>
          <w:szCs w:val="26"/>
        </w:rPr>
      </w:pPr>
    </w:p>
    <w:p w:rsidR="007D2CDA" w:rsidRDefault="002C40B3">
      <w:pPr>
        <w:ind w:firstLine="567"/>
        <w:jc w:val="right"/>
        <w:rPr>
          <w:rFonts w:ascii="Arial" w:hAnsi="Arial" w:cs="Arial"/>
          <w:sz w:val="26"/>
          <w:szCs w:val="26"/>
        </w:rPr>
      </w:pPr>
      <w:r>
        <w:rPr>
          <w:rFonts w:ascii="Arial" w:hAnsi="Arial" w:cs="Arial"/>
          <w:sz w:val="26"/>
          <w:szCs w:val="26"/>
        </w:rPr>
        <w:t xml:space="preserve">  </w:t>
      </w:r>
    </w:p>
    <w:p w:rsidR="007D2CDA" w:rsidRDefault="007D2CDA">
      <w:pPr>
        <w:rPr>
          <w:rFonts w:ascii="Arial" w:hAnsi="Arial" w:cs="Arial"/>
          <w:sz w:val="26"/>
          <w:szCs w:val="26"/>
        </w:rPr>
      </w:pPr>
    </w:p>
    <w:p w:rsidR="007D2CDA" w:rsidRDefault="007D2CDA"/>
    <w:sectPr w:rsidR="007D2CDA">
      <w:pgSz w:w="11906" w:h="16838"/>
      <w:pgMar w:top="1134" w:right="850"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panose1 w:val="020B0604020202020204"/>
    <w:charset w:val="CC"/>
    <w:family w:val="roman"/>
    <w:pitch w:val="variable"/>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4526"/>
    <w:multiLevelType w:val="multilevel"/>
    <w:tmpl w:val="2F8A18D8"/>
    <w:lvl w:ilvl="0">
      <w:start w:val="1"/>
      <w:numFmt w:val="decimal"/>
      <w:lvlText w:val="%1."/>
      <w:lvlJc w:val="left"/>
      <w:pPr>
        <w:tabs>
          <w:tab w:val="num" w:pos="900"/>
        </w:tabs>
        <w:ind w:left="900" w:hanging="360"/>
      </w:p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
    <w:nsid w:val="44EB236A"/>
    <w:multiLevelType w:val="multilevel"/>
    <w:tmpl w:val="A22027EA"/>
    <w:lvl w:ilvl="0">
      <w:start w:val="1"/>
      <w:numFmt w:val="decimal"/>
      <w:lvlText w:val="%1."/>
      <w:lvlJc w:val="left"/>
      <w:pPr>
        <w:ind w:left="525" w:hanging="525"/>
      </w:pPr>
      <w:rPr>
        <w:color w:val="000000"/>
      </w:rPr>
    </w:lvl>
    <w:lvl w:ilvl="1">
      <w:start w:val="1"/>
      <w:numFmt w:val="decimal"/>
      <w:lvlText w:val="%1.%2."/>
      <w:lvlJc w:val="left"/>
      <w:pPr>
        <w:ind w:left="720" w:hanging="720"/>
      </w:pPr>
      <w:rPr>
        <w:rFonts w:ascii="Arial" w:hAnsi="Arial"/>
        <w:b/>
        <w:color w:val="000000"/>
        <w:sz w:val="26"/>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440" w:hanging="144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800" w:hanging="180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2160" w:hanging="2160"/>
      </w:pPr>
      <w:rPr>
        <w:color w:val="000000"/>
      </w:rPr>
    </w:lvl>
  </w:abstractNum>
  <w:abstractNum w:abstractNumId="2">
    <w:nsid w:val="47DB4F6A"/>
    <w:multiLevelType w:val="multilevel"/>
    <w:tmpl w:val="97D2BC8A"/>
    <w:lvl w:ilvl="0">
      <w:start w:val="1"/>
      <w:numFmt w:val="decimal"/>
      <w:lvlText w:val="%1."/>
      <w:lvlJc w:val="left"/>
      <w:pPr>
        <w:ind w:left="72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5CF604AE"/>
    <w:multiLevelType w:val="multilevel"/>
    <w:tmpl w:val="52E6B49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CDA"/>
    <w:rsid w:val="001844BB"/>
    <w:rsid w:val="001966E2"/>
    <w:rsid w:val="002C40B3"/>
    <w:rsid w:val="006B419B"/>
    <w:rsid w:val="007D2CDA"/>
    <w:rsid w:val="00A37BB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06A"/>
    <w:rPr>
      <w:color w:val="00000A"/>
      <w:lang w:eastAsia="ru-RU"/>
    </w:rPr>
  </w:style>
  <w:style w:type="paragraph" w:styleId="1">
    <w:name w:val="heading 1"/>
    <w:basedOn w:val="a"/>
    <w:link w:val="10"/>
    <w:qFormat/>
    <w:rsid w:val="0028706A"/>
    <w:pPr>
      <w:keepNext/>
      <w:ind w:left="1276" w:right="-908" w:firstLine="4820"/>
      <w:outlineLvl w:val="0"/>
    </w:pPr>
    <w:rPr>
      <w:sz w:val="24"/>
    </w:rPr>
  </w:style>
  <w:style w:type="paragraph" w:styleId="2">
    <w:name w:val="heading 2"/>
    <w:basedOn w:val="a"/>
    <w:qFormat/>
    <w:rsid w:val="0028706A"/>
    <w:pPr>
      <w:keepNext/>
      <w:ind w:right="-1050" w:firstLine="6521"/>
      <w:outlineLvl w:val="1"/>
    </w:pPr>
    <w:rPr>
      <w:b/>
      <w:i/>
      <w:sz w:val="24"/>
    </w:rPr>
  </w:style>
  <w:style w:type="paragraph" w:styleId="3">
    <w:name w:val="heading 3"/>
    <w:basedOn w:val="a"/>
    <w:qFormat/>
    <w:rsid w:val="0028706A"/>
    <w:pPr>
      <w:keepNext/>
      <w:ind w:right="-1050" w:firstLine="5954"/>
      <w:outlineLvl w:val="2"/>
    </w:pPr>
    <w:rPr>
      <w:sz w:val="24"/>
    </w:rPr>
  </w:style>
  <w:style w:type="paragraph" w:styleId="4">
    <w:name w:val="heading 4"/>
    <w:basedOn w:val="a"/>
    <w:link w:val="40"/>
    <w:qFormat/>
    <w:rsid w:val="0028706A"/>
    <w:pPr>
      <w:keepNext/>
      <w:ind w:left="-426" w:right="-1192" w:firstLine="426"/>
      <w:jc w:val="center"/>
      <w:outlineLvl w:val="3"/>
    </w:pPr>
    <w:rPr>
      <w:b/>
    </w:rPr>
  </w:style>
  <w:style w:type="paragraph" w:styleId="5">
    <w:name w:val="heading 5"/>
    <w:basedOn w:val="a"/>
    <w:link w:val="50"/>
    <w:qFormat/>
    <w:rsid w:val="0028706A"/>
    <w:pPr>
      <w:keepNext/>
      <w:ind w:right="-1192"/>
      <w:outlineLvl w:val="4"/>
    </w:pPr>
    <w:rPr>
      <w:sz w:val="24"/>
    </w:rPr>
  </w:style>
  <w:style w:type="paragraph" w:styleId="6">
    <w:name w:val="heading 6"/>
    <w:basedOn w:val="a"/>
    <w:link w:val="60"/>
    <w:qFormat/>
    <w:rsid w:val="0028706A"/>
    <w:pPr>
      <w:keepNext/>
      <w:ind w:right="-1050" w:firstLine="5387"/>
      <w:outlineLvl w:val="5"/>
    </w:pPr>
    <w:rPr>
      <w:sz w:val="24"/>
    </w:rPr>
  </w:style>
  <w:style w:type="paragraph" w:styleId="7">
    <w:name w:val="heading 7"/>
    <w:basedOn w:val="a"/>
    <w:link w:val="70"/>
    <w:qFormat/>
    <w:rsid w:val="0028706A"/>
    <w:pPr>
      <w:keepNext/>
      <w:ind w:right="-1050" w:firstLine="5387"/>
      <w:outlineLvl w:val="6"/>
    </w:pPr>
    <w:rPr>
      <w:b/>
      <w:i/>
      <w:sz w:val="28"/>
    </w:rPr>
  </w:style>
  <w:style w:type="paragraph" w:styleId="8">
    <w:name w:val="heading 8"/>
    <w:basedOn w:val="a"/>
    <w:link w:val="80"/>
    <w:qFormat/>
    <w:rsid w:val="0028706A"/>
    <w:pPr>
      <w:keepNext/>
      <w:ind w:right="-1050" w:firstLine="5954"/>
      <w:outlineLvl w:val="7"/>
    </w:pPr>
    <w:rPr>
      <w:b/>
      <w:i/>
      <w:sz w:val="28"/>
    </w:rPr>
  </w:style>
  <w:style w:type="paragraph" w:styleId="9">
    <w:name w:val="heading 9"/>
    <w:basedOn w:val="a"/>
    <w:link w:val="90"/>
    <w:qFormat/>
    <w:rsid w:val="0028706A"/>
    <w:pPr>
      <w:keepNext/>
      <w:ind w:right="-766" w:firstLine="720"/>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8706A"/>
    <w:rPr>
      <w:sz w:val="24"/>
      <w:lang w:eastAsia="ru-RU"/>
    </w:rPr>
  </w:style>
  <w:style w:type="character" w:customStyle="1" w:styleId="20">
    <w:name w:val="Заголовок 2 Знак"/>
    <w:basedOn w:val="a0"/>
    <w:qFormat/>
    <w:rsid w:val="0028706A"/>
    <w:rPr>
      <w:b/>
      <w:i/>
      <w:sz w:val="24"/>
      <w:lang w:eastAsia="ru-RU"/>
    </w:rPr>
  </w:style>
  <w:style w:type="character" w:customStyle="1" w:styleId="30">
    <w:name w:val="Заголовок 3 Знак"/>
    <w:basedOn w:val="a0"/>
    <w:qFormat/>
    <w:rsid w:val="0028706A"/>
    <w:rPr>
      <w:sz w:val="24"/>
      <w:lang w:eastAsia="ru-RU"/>
    </w:rPr>
  </w:style>
  <w:style w:type="character" w:customStyle="1" w:styleId="40">
    <w:name w:val="Заголовок 4 Знак"/>
    <w:basedOn w:val="a0"/>
    <w:link w:val="4"/>
    <w:qFormat/>
    <w:rsid w:val="0028706A"/>
    <w:rPr>
      <w:b/>
      <w:lang w:eastAsia="ru-RU"/>
    </w:rPr>
  </w:style>
  <w:style w:type="character" w:customStyle="1" w:styleId="50">
    <w:name w:val="Заголовок 5 Знак"/>
    <w:basedOn w:val="a0"/>
    <w:link w:val="5"/>
    <w:qFormat/>
    <w:rsid w:val="0028706A"/>
    <w:rPr>
      <w:sz w:val="24"/>
      <w:lang w:eastAsia="ru-RU"/>
    </w:rPr>
  </w:style>
  <w:style w:type="character" w:customStyle="1" w:styleId="60">
    <w:name w:val="Заголовок 6 Знак"/>
    <w:basedOn w:val="a0"/>
    <w:link w:val="6"/>
    <w:qFormat/>
    <w:rsid w:val="0028706A"/>
    <w:rPr>
      <w:sz w:val="24"/>
      <w:lang w:eastAsia="ru-RU"/>
    </w:rPr>
  </w:style>
  <w:style w:type="character" w:customStyle="1" w:styleId="70">
    <w:name w:val="Заголовок 7 Знак"/>
    <w:basedOn w:val="a0"/>
    <w:link w:val="7"/>
    <w:qFormat/>
    <w:rsid w:val="0028706A"/>
    <w:rPr>
      <w:b/>
      <w:i/>
      <w:sz w:val="28"/>
      <w:lang w:eastAsia="ru-RU"/>
    </w:rPr>
  </w:style>
  <w:style w:type="character" w:customStyle="1" w:styleId="80">
    <w:name w:val="Заголовок 8 Знак"/>
    <w:basedOn w:val="a0"/>
    <w:link w:val="8"/>
    <w:qFormat/>
    <w:rsid w:val="0028706A"/>
    <w:rPr>
      <w:b/>
      <w:i/>
      <w:sz w:val="28"/>
      <w:lang w:eastAsia="ru-RU"/>
    </w:rPr>
  </w:style>
  <w:style w:type="character" w:customStyle="1" w:styleId="90">
    <w:name w:val="Заголовок 9 Знак"/>
    <w:basedOn w:val="a0"/>
    <w:link w:val="9"/>
    <w:qFormat/>
    <w:rsid w:val="0028706A"/>
    <w:rPr>
      <w:sz w:val="28"/>
      <w:lang w:eastAsia="ru-RU"/>
    </w:rPr>
  </w:style>
  <w:style w:type="character" w:customStyle="1" w:styleId="31">
    <w:name w:val="Основной текст 3 Знак"/>
    <w:basedOn w:val="a0"/>
    <w:link w:val="32"/>
    <w:uiPriority w:val="99"/>
    <w:qFormat/>
    <w:rsid w:val="00654BC8"/>
    <w:rPr>
      <w:rFonts w:asciiTheme="minorHAnsi" w:eastAsiaTheme="minorHAnsi" w:hAnsiTheme="minorHAnsi" w:cstheme="minorBidi"/>
      <w:sz w:val="16"/>
      <w:szCs w:val="16"/>
    </w:rPr>
  </w:style>
  <w:style w:type="character" w:customStyle="1" w:styleId="21">
    <w:name w:val="Основной текст 2 Знак"/>
    <w:basedOn w:val="a0"/>
    <w:link w:val="22"/>
    <w:uiPriority w:val="99"/>
    <w:semiHidden/>
    <w:qFormat/>
    <w:rsid w:val="00654BC8"/>
    <w:rPr>
      <w:lang w:eastAsia="ru-RU"/>
    </w:rPr>
  </w:style>
  <w:style w:type="character" w:customStyle="1" w:styleId="a3">
    <w:name w:val="Текст выноски Знак"/>
    <w:basedOn w:val="a0"/>
    <w:uiPriority w:val="99"/>
    <w:semiHidden/>
    <w:qFormat/>
    <w:rsid w:val="009A05D4"/>
    <w:rPr>
      <w:rFonts w:ascii="Tahoma" w:hAnsi="Tahoma" w:cs="Tahoma"/>
      <w:sz w:val="16"/>
      <w:szCs w:val="16"/>
      <w:lang w:eastAsia="ru-RU"/>
    </w:rPr>
  </w:style>
  <w:style w:type="character" w:customStyle="1" w:styleId="ListLabel1">
    <w:name w:val="ListLabel 1"/>
    <w:qFormat/>
    <w:rPr>
      <w:color w:val="000000"/>
    </w:rPr>
  </w:style>
  <w:style w:type="character" w:customStyle="1" w:styleId="ListLabel2">
    <w:name w:val="ListLabel 2"/>
    <w:qFormat/>
    <w:rPr>
      <w:rFonts w:ascii="Arial" w:hAnsi="Arial"/>
      <w:b/>
      <w:color w:val="000000"/>
      <w:sz w:val="26"/>
    </w:rPr>
  </w:style>
  <w:style w:type="character" w:customStyle="1" w:styleId="ListLabel3">
    <w:name w:val="ListLabel 3"/>
    <w:qFormat/>
    <w:rPr>
      <w:color w:val="000000"/>
    </w:rPr>
  </w:style>
  <w:style w:type="character" w:customStyle="1" w:styleId="ListLabel4">
    <w:name w:val="ListLabel 4"/>
    <w:qFormat/>
    <w:rPr>
      <w:color w:val="000000"/>
    </w:rPr>
  </w:style>
  <w:style w:type="character" w:customStyle="1" w:styleId="ListLabel5">
    <w:name w:val="ListLabel 5"/>
    <w:qFormat/>
    <w:rPr>
      <w:color w:val="000000"/>
    </w:rPr>
  </w:style>
  <w:style w:type="character" w:customStyle="1" w:styleId="ListLabel6">
    <w:name w:val="ListLabel 6"/>
    <w:qFormat/>
    <w:rPr>
      <w:color w:val="000000"/>
    </w:rPr>
  </w:style>
  <w:style w:type="character" w:customStyle="1" w:styleId="ListLabel7">
    <w:name w:val="ListLabel 7"/>
    <w:qFormat/>
    <w:rPr>
      <w:color w:val="000000"/>
    </w:rPr>
  </w:style>
  <w:style w:type="character" w:customStyle="1" w:styleId="ListLabel8">
    <w:name w:val="ListLabel 8"/>
    <w:qFormat/>
    <w:rPr>
      <w:color w:val="000000"/>
    </w:rPr>
  </w:style>
  <w:style w:type="character" w:customStyle="1" w:styleId="ListLabel9">
    <w:name w:val="ListLabel 9"/>
    <w:qFormat/>
    <w:rPr>
      <w:color w:val="000000"/>
    </w:rPr>
  </w:style>
  <w:style w:type="character" w:customStyle="1" w:styleId="-">
    <w:name w:val="Интернет-ссылка"/>
    <w:rPr>
      <w:color w:val="000080"/>
      <w:u w:val="single"/>
    </w:rPr>
  </w:style>
  <w:style w:type="character" w:customStyle="1" w:styleId="ListLabel10">
    <w:name w:val="ListLabel 10"/>
    <w:qFormat/>
    <w:rPr>
      <w:color w:val="000000"/>
    </w:rPr>
  </w:style>
  <w:style w:type="character" w:customStyle="1" w:styleId="ListLabel11">
    <w:name w:val="ListLabel 11"/>
    <w:qFormat/>
    <w:rPr>
      <w:rFonts w:ascii="Arial" w:hAnsi="Arial"/>
      <w:b/>
      <w:color w:val="000000"/>
      <w:sz w:val="26"/>
    </w:rPr>
  </w:style>
  <w:style w:type="character" w:customStyle="1" w:styleId="ListLabel12">
    <w:name w:val="ListLabel 12"/>
    <w:qFormat/>
    <w:rPr>
      <w:color w:val="000000"/>
    </w:rPr>
  </w:style>
  <w:style w:type="character" w:customStyle="1" w:styleId="ListLabel13">
    <w:name w:val="ListLabel 13"/>
    <w:qFormat/>
    <w:rPr>
      <w:color w:val="000000"/>
    </w:rPr>
  </w:style>
  <w:style w:type="character" w:customStyle="1" w:styleId="ListLabel14">
    <w:name w:val="ListLabel 14"/>
    <w:qFormat/>
    <w:rPr>
      <w:color w:val="000000"/>
    </w:rPr>
  </w:style>
  <w:style w:type="character" w:customStyle="1" w:styleId="ListLabel15">
    <w:name w:val="ListLabel 15"/>
    <w:qFormat/>
    <w:rPr>
      <w:color w:val="000000"/>
    </w:rPr>
  </w:style>
  <w:style w:type="character" w:customStyle="1" w:styleId="ListLabel16">
    <w:name w:val="ListLabel 16"/>
    <w:qFormat/>
    <w:rPr>
      <w:color w:val="000000"/>
    </w:rPr>
  </w:style>
  <w:style w:type="character" w:customStyle="1" w:styleId="ListLabel17">
    <w:name w:val="ListLabel 17"/>
    <w:qFormat/>
    <w:rPr>
      <w:color w:val="000000"/>
    </w:rPr>
  </w:style>
  <w:style w:type="character" w:customStyle="1" w:styleId="ListLabel18">
    <w:name w:val="ListLabel 18"/>
    <w:qFormat/>
    <w:rPr>
      <w:color w:val="000000"/>
    </w:rPr>
  </w:style>
  <w:style w:type="character" w:customStyle="1" w:styleId="ListLabel19">
    <w:name w:val="ListLabel 19"/>
    <w:qFormat/>
    <w:rPr>
      <w:color w:val="000000"/>
    </w:rPr>
  </w:style>
  <w:style w:type="character" w:customStyle="1" w:styleId="ListLabel20">
    <w:name w:val="ListLabel 20"/>
    <w:qFormat/>
    <w:rPr>
      <w:rFonts w:ascii="Arial" w:hAnsi="Arial"/>
      <w:b/>
      <w:color w:val="000000"/>
      <w:sz w:val="26"/>
    </w:rPr>
  </w:style>
  <w:style w:type="character" w:customStyle="1" w:styleId="ListLabel21">
    <w:name w:val="ListLabel 21"/>
    <w:qFormat/>
    <w:rPr>
      <w:color w:val="000000"/>
    </w:rPr>
  </w:style>
  <w:style w:type="character" w:customStyle="1" w:styleId="ListLabel22">
    <w:name w:val="ListLabel 22"/>
    <w:qFormat/>
    <w:rPr>
      <w:color w:val="000000"/>
    </w:rPr>
  </w:style>
  <w:style w:type="character" w:customStyle="1" w:styleId="ListLabel23">
    <w:name w:val="ListLabel 23"/>
    <w:qFormat/>
    <w:rPr>
      <w:color w:val="000000"/>
    </w:rPr>
  </w:style>
  <w:style w:type="character" w:customStyle="1" w:styleId="ListLabel24">
    <w:name w:val="ListLabel 24"/>
    <w:qFormat/>
    <w:rPr>
      <w:color w:val="000000"/>
    </w:rPr>
  </w:style>
  <w:style w:type="character" w:customStyle="1" w:styleId="ListLabel25">
    <w:name w:val="ListLabel 25"/>
    <w:qFormat/>
    <w:rPr>
      <w:color w:val="000000"/>
    </w:rPr>
  </w:style>
  <w:style w:type="character" w:customStyle="1" w:styleId="ListLabel26">
    <w:name w:val="ListLabel 26"/>
    <w:qFormat/>
    <w:rPr>
      <w:color w:val="000000"/>
    </w:rPr>
  </w:style>
  <w:style w:type="character" w:customStyle="1" w:styleId="ListLabel27">
    <w:name w:val="ListLabel 27"/>
    <w:qFormat/>
    <w:rPr>
      <w:color w:val="000000"/>
    </w:rPr>
  </w:style>
  <w:style w:type="character" w:customStyle="1" w:styleId="ListLabel28">
    <w:name w:val="ListLabel 28"/>
    <w:qFormat/>
    <w:rPr>
      <w:color w:val="000000"/>
    </w:rPr>
  </w:style>
  <w:style w:type="character" w:customStyle="1" w:styleId="ListLabel29">
    <w:name w:val="ListLabel 29"/>
    <w:qFormat/>
    <w:rPr>
      <w:rFonts w:ascii="Arial" w:hAnsi="Arial"/>
      <w:b/>
      <w:color w:val="000000"/>
      <w:sz w:val="26"/>
    </w:rPr>
  </w:style>
  <w:style w:type="character" w:customStyle="1" w:styleId="ListLabel30">
    <w:name w:val="ListLabel 30"/>
    <w:qFormat/>
    <w:rPr>
      <w:color w:val="000000"/>
    </w:rPr>
  </w:style>
  <w:style w:type="character" w:customStyle="1" w:styleId="ListLabel31">
    <w:name w:val="ListLabel 31"/>
    <w:qFormat/>
    <w:rPr>
      <w:color w:val="000000"/>
    </w:rPr>
  </w:style>
  <w:style w:type="character" w:customStyle="1" w:styleId="ListLabel32">
    <w:name w:val="ListLabel 32"/>
    <w:qFormat/>
    <w:rPr>
      <w:color w:val="000000"/>
    </w:rPr>
  </w:style>
  <w:style w:type="character" w:customStyle="1" w:styleId="ListLabel33">
    <w:name w:val="ListLabel 33"/>
    <w:qFormat/>
    <w:rPr>
      <w:color w:val="000000"/>
    </w:rPr>
  </w:style>
  <w:style w:type="character" w:customStyle="1" w:styleId="ListLabel34">
    <w:name w:val="ListLabel 34"/>
    <w:qFormat/>
    <w:rPr>
      <w:color w:val="000000"/>
    </w:rPr>
  </w:style>
  <w:style w:type="character" w:customStyle="1" w:styleId="ListLabel35">
    <w:name w:val="ListLabel 35"/>
    <w:qFormat/>
    <w:rPr>
      <w:color w:val="000000"/>
    </w:rPr>
  </w:style>
  <w:style w:type="character" w:customStyle="1" w:styleId="ListLabel36">
    <w:name w:val="ListLabel 36"/>
    <w:qFormat/>
    <w:rPr>
      <w:color w:val="000000"/>
    </w:rPr>
  </w:style>
  <w:style w:type="character" w:customStyle="1" w:styleId="ListLabel37">
    <w:name w:val="ListLabel 37"/>
    <w:qFormat/>
    <w:rPr>
      <w:color w:val="000000"/>
    </w:rPr>
  </w:style>
  <w:style w:type="character" w:customStyle="1" w:styleId="ListLabel38">
    <w:name w:val="ListLabel 38"/>
    <w:qFormat/>
    <w:rPr>
      <w:rFonts w:ascii="Arial" w:hAnsi="Arial"/>
      <w:b/>
      <w:color w:val="000000"/>
      <w:sz w:val="26"/>
    </w:rPr>
  </w:style>
  <w:style w:type="character" w:customStyle="1" w:styleId="ListLabel39">
    <w:name w:val="ListLabel 39"/>
    <w:qFormat/>
    <w:rPr>
      <w:color w:val="000000"/>
    </w:rPr>
  </w:style>
  <w:style w:type="character" w:customStyle="1" w:styleId="ListLabel40">
    <w:name w:val="ListLabel 40"/>
    <w:qFormat/>
    <w:rPr>
      <w:color w:val="000000"/>
    </w:rPr>
  </w:style>
  <w:style w:type="character" w:customStyle="1" w:styleId="ListLabel41">
    <w:name w:val="ListLabel 41"/>
    <w:qFormat/>
    <w:rPr>
      <w:color w:val="000000"/>
    </w:rPr>
  </w:style>
  <w:style w:type="character" w:customStyle="1" w:styleId="ListLabel42">
    <w:name w:val="ListLabel 42"/>
    <w:qFormat/>
    <w:rPr>
      <w:color w:val="000000"/>
    </w:rPr>
  </w:style>
  <w:style w:type="character" w:customStyle="1" w:styleId="ListLabel43">
    <w:name w:val="ListLabel 43"/>
    <w:qFormat/>
    <w:rPr>
      <w:color w:val="000000"/>
    </w:rPr>
  </w:style>
  <w:style w:type="character" w:customStyle="1" w:styleId="ListLabel44">
    <w:name w:val="ListLabel 44"/>
    <w:qFormat/>
    <w:rPr>
      <w:color w:val="000000"/>
    </w:rPr>
  </w:style>
  <w:style w:type="character" w:customStyle="1" w:styleId="ListLabel45">
    <w:name w:val="ListLabel 45"/>
    <w:qFormat/>
    <w:rPr>
      <w:color w:val="000000"/>
    </w:rPr>
  </w:style>
  <w:style w:type="character" w:customStyle="1" w:styleId="ListLabel46">
    <w:name w:val="ListLabel 46"/>
    <w:qFormat/>
    <w:rPr>
      <w:color w:val="000000"/>
    </w:rPr>
  </w:style>
  <w:style w:type="character" w:customStyle="1" w:styleId="ListLabel47">
    <w:name w:val="ListLabel 47"/>
    <w:qFormat/>
    <w:rPr>
      <w:rFonts w:ascii="Arial" w:hAnsi="Arial"/>
      <w:b/>
      <w:color w:val="000000"/>
      <w:sz w:val="26"/>
    </w:rPr>
  </w:style>
  <w:style w:type="character" w:customStyle="1" w:styleId="ListLabel48">
    <w:name w:val="ListLabel 48"/>
    <w:qFormat/>
    <w:rPr>
      <w:color w:val="000000"/>
    </w:rPr>
  </w:style>
  <w:style w:type="character" w:customStyle="1" w:styleId="ListLabel49">
    <w:name w:val="ListLabel 49"/>
    <w:qFormat/>
    <w:rPr>
      <w:color w:val="000000"/>
    </w:rPr>
  </w:style>
  <w:style w:type="character" w:customStyle="1" w:styleId="ListLabel50">
    <w:name w:val="ListLabel 50"/>
    <w:qFormat/>
    <w:rPr>
      <w:color w:val="000000"/>
    </w:rPr>
  </w:style>
  <w:style w:type="character" w:customStyle="1" w:styleId="ListLabel51">
    <w:name w:val="ListLabel 51"/>
    <w:qFormat/>
    <w:rPr>
      <w:color w:val="000000"/>
    </w:rPr>
  </w:style>
  <w:style w:type="character" w:customStyle="1" w:styleId="ListLabel52">
    <w:name w:val="ListLabel 52"/>
    <w:qFormat/>
    <w:rPr>
      <w:color w:val="000000"/>
    </w:rPr>
  </w:style>
  <w:style w:type="character" w:customStyle="1" w:styleId="ListLabel53">
    <w:name w:val="ListLabel 53"/>
    <w:qFormat/>
    <w:rPr>
      <w:color w:val="000000"/>
    </w:rPr>
  </w:style>
  <w:style w:type="character" w:customStyle="1" w:styleId="ListLabel54">
    <w:name w:val="ListLabel 54"/>
    <w:qFormat/>
    <w:rPr>
      <w:color w:val="000000"/>
    </w:rPr>
  </w:style>
  <w:style w:type="character" w:customStyle="1" w:styleId="ListLabel55">
    <w:name w:val="ListLabel 55"/>
    <w:qFormat/>
    <w:rPr>
      <w:color w:val="000000"/>
    </w:rPr>
  </w:style>
  <w:style w:type="character" w:customStyle="1" w:styleId="ListLabel56">
    <w:name w:val="ListLabel 56"/>
    <w:qFormat/>
    <w:rPr>
      <w:rFonts w:ascii="Arial" w:hAnsi="Arial"/>
      <w:b/>
      <w:color w:val="000000"/>
      <w:sz w:val="26"/>
    </w:rPr>
  </w:style>
  <w:style w:type="character" w:customStyle="1" w:styleId="ListLabel57">
    <w:name w:val="ListLabel 57"/>
    <w:qFormat/>
    <w:rPr>
      <w:color w:val="000000"/>
    </w:rPr>
  </w:style>
  <w:style w:type="character" w:customStyle="1" w:styleId="ListLabel58">
    <w:name w:val="ListLabel 58"/>
    <w:qFormat/>
    <w:rPr>
      <w:color w:val="000000"/>
    </w:rPr>
  </w:style>
  <w:style w:type="character" w:customStyle="1" w:styleId="ListLabel59">
    <w:name w:val="ListLabel 59"/>
    <w:qFormat/>
    <w:rPr>
      <w:color w:val="000000"/>
    </w:rPr>
  </w:style>
  <w:style w:type="character" w:customStyle="1" w:styleId="ListLabel60">
    <w:name w:val="ListLabel 60"/>
    <w:qFormat/>
    <w:rPr>
      <w:color w:val="000000"/>
    </w:rPr>
  </w:style>
  <w:style w:type="character" w:customStyle="1" w:styleId="ListLabel61">
    <w:name w:val="ListLabel 61"/>
    <w:qFormat/>
    <w:rPr>
      <w:color w:val="000000"/>
    </w:rPr>
  </w:style>
  <w:style w:type="character" w:customStyle="1" w:styleId="ListLabel62">
    <w:name w:val="ListLabel 62"/>
    <w:qFormat/>
    <w:rPr>
      <w:color w:val="000000"/>
    </w:rPr>
  </w:style>
  <w:style w:type="character" w:customStyle="1" w:styleId="ListLabel63">
    <w:name w:val="ListLabel 63"/>
    <w:qFormat/>
    <w:rPr>
      <w:color w:val="000000"/>
    </w:rPr>
  </w:style>
  <w:style w:type="character" w:customStyle="1" w:styleId="ListLabel64">
    <w:name w:val="ListLabel 64"/>
    <w:qFormat/>
    <w:rPr>
      <w:color w:val="000000"/>
    </w:rPr>
  </w:style>
  <w:style w:type="character" w:customStyle="1" w:styleId="ListLabel65">
    <w:name w:val="ListLabel 65"/>
    <w:qFormat/>
    <w:rPr>
      <w:rFonts w:ascii="Arial" w:hAnsi="Arial"/>
      <w:b/>
      <w:color w:val="000000"/>
      <w:sz w:val="26"/>
    </w:rPr>
  </w:style>
  <w:style w:type="character" w:customStyle="1" w:styleId="ListLabel66">
    <w:name w:val="ListLabel 66"/>
    <w:qFormat/>
    <w:rPr>
      <w:color w:val="000000"/>
    </w:rPr>
  </w:style>
  <w:style w:type="character" w:customStyle="1" w:styleId="ListLabel67">
    <w:name w:val="ListLabel 67"/>
    <w:qFormat/>
    <w:rPr>
      <w:color w:val="000000"/>
    </w:rPr>
  </w:style>
  <w:style w:type="character" w:customStyle="1" w:styleId="ListLabel68">
    <w:name w:val="ListLabel 68"/>
    <w:qFormat/>
    <w:rPr>
      <w:color w:val="000000"/>
    </w:rPr>
  </w:style>
  <w:style w:type="character" w:customStyle="1" w:styleId="ListLabel69">
    <w:name w:val="ListLabel 69"/>
    <w:qFormat/>
    <w:rPr>
      <w:color w:val="000000"/>
    </w:rPr>
  </w:style>
  <w:style w:type="character" w:customStyle="1" w:styleId="ListLabel70">
    <w:name w:val="ListLabel 70"/>
    <w:qFormat/>
    <w:rPr>
      <w:color w:val="000000"/>
    </w:rPr>
  </w:style>
  <w:style w:type="character" w:customStyle="1" w:styleId="ListLabel71">
    <w:name w:val="ListLabel 71"/>
    <w:qFormat/>
    <w:rPr>
      <w:color w:val="000000"/>
    </w:rPr>
  </w:style>
  <w:style w:type="character" w:customStyle="1" w:styleId="ListLabel72">
    <w:name w:val="ListLabel 72"/>
    <w:qFormat/>
    <w:rPr>
      <w:color w:val="000000"/>
    </w:rPr>
  </w:style>
  <w:style w:type="character" w:customStyle="1" w:styleId="ListLabel73">
    <w:name w:val="ListLabel 73"/>
    <w:qFormat/>
    <w:rPr>
      <w:color w:val="000000"/>
    </w:rPr>
  </w:style>
  <w:style w:type="character" w:customStyle="1" w:styleId="ListLabel74">
    <w:name w:val="ListLabel 74"/>
    <w:qFormat/>
    <w:rPr>
      <w:rFonts w:ascii="Arial" w:hAnsi="Arial"/>
      <w:b/>
      <w:color w:val="000000"/>
      <w:sz w:val="26"/>
    </w:rPr>
  </w:style>
  <w:style w:type="character" w:customStyle="1" w:styleId="ListLabel75">
    <w:name w:val="ListLabel 75"/>
    <w:qFormat/>
    <w:rPr>
      <w:color w:val="000000"/>
    </w:rPr>
  </w:style>
  <w:style w:type="character" w:customStyle="1" w:styleId="ListLabel76">
    <w:name w:val="ListLabel 76"/>
    <w:qFormat/>
    <w:rPr>
      <w:color w:val="000000"/>
    </w:rPr>
  </w:style>
  <w:style w:type="character" w:customStyle="1" w:styleId="ListLabel77">
    <w:name w:val="ListLabel 77"/>
    <w:qFormat/>
    <w:rPr>
      <w:color w:val="000000"/>
    </w:rPr>
  </w:style>
  <w:style w:type="character" w:customStyle="1" w:styleId="ListLabel78">
    <w:name w:val="ListLabel 78"/>
    <w:qFormat/>
    <w:rPr>
      <w:color w:val="000000"/>
    </w:rPr>
  </w:style>
  <w:style w:type="character" w:customStyle="1" w:styleId="ListLabel79">
    <w:name w:val="ListLabel 79"/>
    <w:qFormat/>
    <w:rPr>
      <w:color w:val="000000"/>
    </w:rPr>
  </w:style>
  <w:style w:type="character" w:customStyle="1" w:styleId="ListLabel80">
    <w:name w:val="ListLabel 80"/>
    <w:qFormat/>
    <w:rPr>
      <w:color w:val="000000"/>
    </w:rPr>
  </w:style>
  <w:style w:type="character" w:customStyle="1" w:styleId="ListLabel81">
    <w:name w:val="ListLabel 81"/>
    <w:qFormat/>
    <w:rPr>
      <w:color w:val="000000"/>
    </w:rPr>
  </w:style>
  <w:style w:type="paragraph" w:customStyle="1" w:styleId="a4">
    <w:name w:val="Заголовок"/>
    <w:basedOn w:val="a"/>
    <w:next w:val="a5"/>
    <w:qFormat/>
    <w:pPr>
      <w:keepNext/>
      <w:spacing w:before="240" w:after="120"/>
    </w:pPr>
    <w:rPr>
      <w:rFonts w:ascii="Liberation Sans" w:eastAsia="Microsoft YaHei" w:hAnsi="Liberation Sans" w:cs="Mangal"/>
      <w:sz w:val="28"/>
      <w:szCs w:val="28"/>
    </w:rPr>
  </w:style>
  <w:style w:type="paragraph" w:styleId="a5">
    <w:name w:val="Body Text"/>
    <w:basedOn w:val="a"/>
    <w:pPr>
      <w:spacing w:after="140" w:line="288" w:lineRule="auto"/>
    </w:pPr>
  </w:style>
  <w:style w:type="paragraph" w:styleId="a6">
    <w:name w:val="List"/>
    <w:basedOn w:val="a5"/>
    <w:rPr>
      <w:rFonts w:cs="Mangal"/>
    </w:rPr>
  </w:style>
  <w:style w:type="paragraph" w:styleId="a7">
    <w:name w:val="caption"/>
    <w:basedOn w:val="a"/>
    <w:qFormat/>
    <w:pPr>
      <w:suppressLineNumbers/>
      <w:spacing w:before="120" w:after="120"/>
    </w:pPr>
    <w:rPr>
      <w:rFonts w:cs="Mangal"/>
      <w:i/>
      <w:iCs/>
      <w:sz w:val="24"/>
      <w:szCs w:val="24"/>
    </w:rPr>
  </w:style>
  <w:style w:type="paragraph" w:styleId="a8">
    <w:name w:val="index heading"/>
    <w:basedOn w:val="a"/>
    <w:qFormat/>
    <w:pPr>
      <w:suppressLineNumbers/>
    </w:pPr>
    <w:rPr>
      <w:rFonts w:cs="Mangal"/>
    </w:rPr>
  </w:style>
  <w:style w:type="paragraph" w:styleId="a9">
    <w:name w:val="No Spacing"/>
    <w:qFormat/>
    <w:rsid w:val="0028706A"/>
    <w:rPr>
      <w:rFonts w:ascii="Calibri" w:eastAsia="Calibri" w:hAnsi="Calibri"/>
      <w:color w:val="00000A"/>
      <w:sz w:val="22"/>
      <w:szCs w:val="22"/>
    </w:rPr>
  </w:style>
  <w:style w:type="paragraph" w:styleId="aa">
    <w:name w:val="List Paragraph"/>
    <w:basedOn w:val="a"/>
    <w:qFormat/>
    <w:rsid w:val="0028706A"/>
    <w:pPr>
      <w:ind w:left="720"/>
      <w:contextualSpacing/>
    </w:pPr>
    <w:rPr>
      <w:sz w:val="24"/>
      <w:szCs w:val="24"/>
    </w:rPr>
  </w:style>
  <w:style w:type="paragraph" w:styleId="32">
    <w:name w:val="Body Text 3"/>
    <w:basedOn w:val="a"/>
    <w:link w:val="31"/>
    <w:uiPriority w:val="99"/>
    <w:unhideWhenUsed/>
    <w:qFormat/>
    <w:rsid w:val="00654BC8"/>
    <w:pPr>
      <w:spacing w:after="120" w:line="276" w:lineRule="auto"/>
    </w:pPr>
    <w:rPr>
      <w:rFonts w:asciiTheme="minorHAnsi" w:eastAsiaTheme="minorHAnsi" w:hAnsiTheme="minorHAnsi" w:cstheme="minorBidi"/>
      <w:sz w:val="16"/>
      <w:szCs w:val="16"/>
      <w:lang w:eastAsia="en-US"/>
    </w:rPr>
  </w:style>
  <w:style w:type="paragraph" w:styleId="22">
    <w:name w:val="Body Text 2"/>
    <w:basedOn w:val="a"/>
    <w:link w:val="21"/>
    <w:uiPriority w:val="99"/>
    <w:semiHidden/>
    <w:unhideWhenUsed/>
    <w:qFormat/>
    <w:rsid w:val="00654BC8"/>
    <w:pPr>
      <w:spacing w:after="120" w:line="480" w:lineRule="auto"/>
    </w:pPr>
  </w:style>
  <w:style w:type="paragraph" w:styleId="ab">
    <w:name w:val="Balloon Text"/>
    <w:basedOn w:val="a"/>
    <w:uiPriority w:val="99"/>
    <w:semiHidden/>
    <w:unhideWhenUsed/>
    <w:qFormat/>
    <w:rsid w:val="009A05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06A"/>
    <w:rPr>
      <w:color w:val="00000A"/>
      <w:lang w:eastAsia="ru-RU"/>
    </w:rPr>
  </w:style>
  <w:style w:type="paragraph" w:styleId="1">
    <w:name w:val="heading 1"/>
    <w:basedOn w:val="a"/>
    <w:link w:val="10"/>
    <w:qFormat/>
    <w:rsid w:val="0028706A"/>
    <w:pPr>
      <w:keepNext/>
      <w:ind w:left="1276" w:right="-908" w:firstLine="4820"/>
      <w:outlineLvl w:val="0"/>
    </w:pPr>
    <w:rPr>
      <w:sz w:val="24"/>
    </w:rPr>
  </w:style>
  <w:style w:type="paragraph" w:styleId="2">
    <w:name w:val="heading 2"/>
    <w:basedOn w:val="a"/>
    <w:qFormat/>
    <w:rsid w:val="0028706A"/>
    <w:pPr>
      <w:keepNext/>
      <w:ind w:right="-1050" w:firstLine="6521"/>
      <w:outlineLvl w:val="1"/>
    </w:pPr>
    <w:rPr>
      <w:b/>
      <w:i/>
      <w:sz w:val="24"/>
    </w:rPr>
  </w:style>
  <w:style w:type="paragraph" w:styleId="3">
    <w:name w:val="heading 3"/>
    <w:basedOn w:val="a"/>
    <w:qFormat/>
    <w:rsid w:val="0028706A"/>
    <w:pPr>
      <w:keepNext/>
      <w:ind w:right="-1050" w:firstLine="5954"/>
      <w:outlineLvl w:val="2"/>
    </w:pPr>
    <w:rPr>
      <w:sz w:val="24"/>
    </w:rPr>
  </w:style>
  <w:style w:type="paragraph" w:styleId="4">
    <w:name w:val="heading 4"/>
    <w:basedOn w:val="a"/>
    <w:link w:val="40"/>
    <w:qFormat/>
    <w:rsid w:val="0028706A"/>
    <w:pPr>
      <w:keepNext/>
      <w:ind w:left="-426" w:right="-1192" w:firstLine="426"/>
      <w:jc w:val="center"/>
      <w:outlineLvl w:val="3"/>
    </w:pPr>
    <w:rPr>
      <w:b/>
    </w:rPr>
  </w:style>
  <w:style w:type="paragraph" w:styleId="5">
    <w:name w:val="heading 5"/>
    <w:basedOn w:val="a"/>
    <w:link w:val="50"/>
    <w:qFormat/>
    <w:rsid w:val="0028706A"/>
    <w:pPr>
      <w:keepNext/>
      <w:ind w:right="-1192"/>
      <w:outlineLvl w:val="4"/>
    </w:pPr>
    <w:rPr>
      <w:sz w:val="24"/>
    </w:rPr>
  </w:style>
  <w:style w:type="paragraph" w:styleId="6">
    <w:name w:val="heading 6"/>
    <w:basedOn w:val="a"/>
    <w:link w:val="60"/>
    <w:qFormat/>
    <w:rsid w:val="0028706A"/>
    <w:pPr>
      <w:keepNext/>
      <w:ind w:right="-1050" w:firstLine="5387"/>
      <w:outlineLvl w:val="5"/>
    </w:pPr>
    <w:rPr>
      <w:sz w:val="24"/>
    </w:rPr>
  </w:style>
  <w:style w:type="paragraph" w:styleId="7">
    <w:name w:val="heading 7"/>
    <w:basedOn w:val="a"/>
    <w:link w:val="70"/>
    <w:qFormat/>
    <w:rsid w:val="0028706A"/>
    <w:pPr>
      <w:keepNext/>
      <w:ind w:right="-1050" w:firstLine="5387"/>
      <w:outlineLvl w:val="6"/>
    </w:pPr>
    <w:rPr>
      <w:b/>
      <w:i/>
      <w:sz w:val="28"/>
    </w:rPr>
  </w:style>
  <w:style w:type="paragraph" w:styleId="8">
    <w:name w:val="heading 8"/>
    <w:basedOn w:val="a"/>
    <w:link w:val="80"/>
    <w:qFormat/>
    <w:rsid w:val="0028706A"/>
    <w:pPr>
      <w:keepNext/>
      <w:ind w:right="-1050" w:firstLine="5954"/>
      <w:outlineLvl w:val="7"/>
    </w:pPr>
    <w:rPr>
      <w:b/>
      <w:i/>
      <w:sz w:val="28"/>
    </w:rPr>
  </w:style>
  <w:style w:type="paragraph" w:styleId="9">
    <w:name w:val="heading 9"/>
    <w:basedOn w:val="a"/>
    <w:link w:val="90"/>
    <w:qFormat/>
    <w:rsid w:val="0028706A"/>
    <w:pPr>
      <w:keepNext/>
      <w:ind w:right="-766" w:firstLine="720"/>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8706A"/>
    <w:rPr>
      <w:sz w:val="24"/>
      <w:lang w:eastAsia="ru-RU"/>
    </w:rPr>
  </w:style>
  <w:style w:type="character" w:customStyle="1" w:styleId="20">
    <w:name w:val="Заголовок 2 Знак"/>
    <w:basedOn w:val="a0"/>
    <w:qFormat/>
    <w:rsid w:val="0028706A"/>
    <w:rPr>
      <w:b/>
      <w:i/>
      <w:sz w:val="24"/>
      <w:lang w:eastAsia="ru-RU"/>
    </w:rPr>
  </w:style>
  <w:style w:type="character" w:customStyle="1" w:styleId="30">
    <w:name w:val="Заголовок 3 Знак"/>
    <w:basedOn w:val="a0"/>
    <w:qFormat/>
    <w:rsid w:val="0028706A"/>
    <w:rPr>
      <w:sz w:val="24"/>
      <w:lang w:eastAsia="ru-RU"/>
    </w:rPr>
  </w:style>
  <w:style w:type="character" w:customStyle="1" w:styleId="40">
    <w:name w:val="Заголовок 4 Знак"/>
    <w:basedOn w:val="a0"/>
    <w:link w:val="4"/>
    <w:qFormat/>
    <w:rsid w:val="0028706A"/>
    <w:rPr>
      <w:b/>
      <w:lang w:eastAsia="ru-RU"/>
    </w:rPr>
  </w:style>
  <w:style w:type="character" w:customStyle="1" w:styleId="50">
    <w:name w:val="Заголовок 5 Знак"/>
    <w:basedOn w:val="a0"/>
    <w:link w:val="5"/>
    <w:qFormat/>
    <w:rsid w:val="0028706A"/>
    <w:rPr>
      <w:sz w:val="24"/>
      <w:lang w:eastAsia="ru-RU"/>
    </w:rPr>
  </w:style>
  <w:style w:type="character" w:customStyle="1" w:styleId="60">
    <w:name w:val="Заголовок 6 Знак"/>
    <w:basedOn w:val="a0"/>
    <w:link w:val="6"/>
    <w:qFormat/>
    <w:rsid w:val="0028706A"/>
    <w:rPr>
      <w:sz w:val="24"/>
      <w:lang w:eastAsia="ru-RU"/>
    </w:rPr>
  </w:style>
  <w:style w:type="character" w:customStyle="1" w:styleId="70">
    <w:name w:val="Заголовок 7 Знак"/>
    <w:basedOn w:val="a0"/>
    <w:link w:val="7"/>
    <w:qFormat/>
    <w:rsid w:val="0028706A"/>
    <w:rPr>
      <w:b/>
      <w:i/>
      <w:sz w:val="28"/>
      <w:lang w:eastAsia="ru-RU"/>
    </w:rPr>
  </w:style>
  <w:style w:type="character" w:customStyle="1" w:styleId="80">
    <w:name w:val="Заголовок 8 Знак"/>
    <w:basedOn w:val="a0"/>
    <w:link w:val="8"/>
    <w:qFormat/>
    <w:rsid w:val="0028706A"/>
    <w:rPr>
      <w:b/>
      <w:i/>
      <w:sz w:val="28"/>
      <w:lang w:eastAsia="ru-RU"/>
    </w:rPr>
  </w:style>
  <w:style w:type="character" w:customStyle="1" w:styleId="90">
    <w:name w:val="Заголовок 9 Знак"/>
    <w:basedOn w:val="a0"/>
    <w:link w:val="9"/>
    <w:qFormat/>
    <w:rsid w:val="0028706A"/>
    <w:rPr>
      <w:sz w:val="28"/>
      <w:lang w:eastAsia="ru-RU"/>
    </w:rPr>
  </w:style>
  <w:style w:type="character" w:customStyle="1" w:styleId="31">
    <w:name w:val="Основной текст 3 Знак"/>
    <w:basedOn w:val="a0"/>
    <w:link w:val="32"/>
    <w:uiPriority w:val="99"/>
    <w:qFormat/>
    <w:rsid w:val="00654BC8"/>
    <w:rPr>
      <w:rFonts w:asciiTheme="minorHAnsi" w:eastAsiaTheme="minorHAnsi" w:hAnsiTheme="minorHAnsi" w:cstheme="minorBidi"/>
      <w:sz w:val="16"/>
      <w:szCs w:val="16"/>
    </w:rPr>
  </w:style>
  <w:style w:type="character" w:customStyle="1" w:styleId="21">
    <w:name w:val="Основной текст 2 Знак"/>
    <w:basedOn w:val="a0"/>
    <w:link w:val="22"/>
    <w:uiPriority w:val="99"/>
    <w:semiHidden/>
    <w:qFormat/>
    <w:rsid w:val="00654BC8"/>
    <w:rPr>
      <w:lang w:eastAsia="ru-RU"/>
    </w:rPr>
  </w:style>
  <w:style w:type="character" w:customStyle="1" w:styleId="a3">
    <w:name w:val="Текст выноски Знак"/>
    <w:basedOn w:val="a0"/>
    <w:uiPriority w:val="99"/>
    <w:semiHidden/>
    <w:qFormat/>
    <w:rsid w:val="009A05D4"/>
    <w:rPr>
      <w:rFonts w:ascii="Tahoma" w:hAnsi="Tahoma" w:cs="Tahoma"/>
      <w:sz w:val="16"/>
      <w:szCs w:val="16"/>
      <w:lang w:eastAsia="ru-RU"/>
    </w:rPr>
  </w:style>
  <w:style w:type="character" w:customStyle="1" w:styleId="ListLabel1">
    <w:name w:val="ListLabel 1"/>
    <w:qFormat/>
    <w:rPr>
      <w:color w:val="000000"/>
    </w:rPr>
  </w:style>
  <w:style w:type="character" w:customStyle="1" w:styleId="ListLabel2">
    <w:name w:val="ListLabel 2"/>
    <w:qFormat/>
    <w:rPr>
      <w:rFonts w:ascii="Arial" w:hAnsi="Arial"/>
      <w:b/>
      <w:color w:val="000000"/>
      <w:sz w:val="26"/>
    </w:rPr>
  </w:style>
  <w:style w:type="character" w:customStyle="1" w:styleId="ListLabel3">
    <w:name w:val="ListLabel 3"/>
    <w:qFormat/>
    <w:rPr>
      <w:color w:val="000000"/>
    </w:rPr>
  </w:style>
  <w:style w:type="character" w:customStyle="1" w:styleId="ListLabel4">
    <w:name w:val="ListLabel 4"/>
    <w:qFormat/>
    <w:rPr>
      <w:color w:val="000000"/>
    </w:rPr>
  </w:style>
  <w:style w:type="character" w:customStyle="1" w:styleId="ListLabel5">
    <w:name w:val="ListLabel 5"/>
    <w:qFormat/>
    <w:rPr>
      <w:color w:val="000000"/>
    </w:rPr>
  </w:style>
  <w:style w:type="character" w:customStyle="1" w:styleId="ListLabel6">
    <w:name w:val="ListLabel 6"/>
    <w:qFormat/>
    <w:rPr>
      <w:color w:val="000000"/>
    </w:rPr>
  </w:style>
  <w:style w:type="character" w:customStyle="1" w:styleId="ListLabel7">
    <w:name w:val="ListLabel 7"/>
    <w:qFormat/>
    <w:rPr>
      <w:color w:val="000000"/>
    </w:rPr>
  </w:style>
  <w:style w:type="character" w:customStyle="1" w:styleId="ListLabel8">
    <w:name w:val="ListLabel 8"/>
    <w:qFormat/>
    <w:rPr>
      <w:color w:val="000000"/>
    </w:rPr>
  </w:style>
  <w:style w:type="character" w:customStyle="1" w:styleId="ListLabel9">
    <w:name w:val="ListLabel 9"/>
    <w:qFormat/>
    <w:rPr>
      <w:color w:val="000000"/>
    </w:rPr>
  </w:style>
  <w:style w:type="character" w:customStyle="1" w:styleId="-">
    <w:name w:val="Интернет-ссылка"/>
    <w:rPr>
      <w:color w:val="000080"/>
      <w:u w:val="single"/>
    </w:rPr>
  </w:style>
  <w:style w:type="character" w:customStyle="1" w:styleId="ListLabel10">
    <w:name w:val="ListLabel 10"/>
    <w:qFormat/>
    <w:rPr>
      <w:color w:val="000000"/>
    </w:rPr>
  </w:style>
  <w:style w:type="character" w:customStyle="1" w:styleId="ListLabel11">
    <w:name w:val="ListLabel 11"/>
    <w:qFormat/>
    <w:rPr>
      <w:rFonts w:ascii="Arial" w:hAnsi="Arial"/>
      <w:b/>
      <w:color w:val="000000"/>
      <w:sz w:val="26"/>
    </w:rPr>
  </w:style>
  <w:style w:type="character" w:customStyle="1" w:styleId="ListLabel12">
    <w:name w:val="ListLabel 12"/>
    <w:qFormat/>
    <w:rPr>
      <w:color w:val="000000"/>
    </w:rPr>
  </w:style>
  <w:style w:type="character" w:customStyle="1" w:styleId="ListLabel13">
    <w:name w:val="ListLabel 13"/>
    <w:qFormat/>
    <w:rPr>
      <w:color w:val="000000"/>
    </w:rPr>
  </w:style>
  <w:style w:type="character" w:customStyle="1" w:styleId="ListLabel14">
    <w:name w:val="ListLabel 14"/>
    <w:qFormat/>
    <w:rPr>
      <w:color w:val="000000"/>
    </w:rPr>
  </w:style>
  <w:style w:type="character" w:customStyle="1" w:styleId="ListLabel15">
    <w:name w:val="ListLabel 15"/>
    <w:qFormat/>
    <w:rPr>
      <w:color w:val="000000"/>
    </w:rPr>
  </w:style>
  <w:style w:type="character" w:customStyle="1" w:styleId="ListLabel16">
    <w:name w:val="ListLabel 16"/>
    <w:qFormat/>
    <w:rPr>
      <w:color w:val="000000"/>
    </w:rPr>
  </w:style>
  <w:style w:type="character" w:customStyle="1" w:styleId="ListLabel17">
    <w:name w:val="ListLabel 17"/>
    <w:qFormat/>
    <w:rPr>
      <w:color w:val="000000"/>
    </w:rPr>
  </w:style>
  <w:style w:type="character" w:customStyle="1" w:styleId="ListLabel18">
    <w:name w:val="ListLabel 18"/>
    <w:qFormat/>
    <w:rPr>
      <w:color w:val="000000"/>
    </w:rPr>
  </w:style>
  <w:style w:type="character" w:customStyle="1" w:styleId="ListLabel19">
    <w:name w:val="ListLabel 19"/>
    <w:qFormat/>
    <w:rPr>
      <w:color w:val="000000"/>
    </w:rPr>
  </w:style>
  <w:style w:type="character" w:customStyle="1" w:styleId="ListLabel20">
    <w:name w:val="ListLabel 20"/>
    <w:qFormat/>
    <w:rPr>
      <w:rFonts w:ascii="Arial" w:hAnsi="Arial"/>
      <w:b/>
      <w:color w:val="000000"/>
      <w:sz w:val="26"/>
    </w:rPr>
  </w:style>
  <w:style w:type="character" w:customStyle="1" w:styleId="ListLabel21">
    <w:name w:val="ListLabel 21"/>
    <w:qFormat/>
    <w:rPr>
      <w:color w:val="000000"/>
    </w:rPr>
  </w:style>
  <w:style w:type="character" w:customStyle="1" w:styleId="ListLabel22">
    <w:name w:val="ListLabel 22"/>
    <w:qFormat/>
    <w:rPr>
      <w:color w:val="000000"/>
    </w:rPr>
  </w:style>
  <w:style w:type="character" w:customStyle="1" w:styleId="ListLabel23">
    <w:name w:val="ListLabel 23"/>
    <w:qFormat/>
    <w:rPr>
      <w:color w:val="000000"/>
    </w:rPr>
  </w:style>
  <w:style w:type="character" w:customStyle="1" w:styleId="ListLabel24">
    <w:name w:val="ListLabel 24"/>
    <w:qFormat/>
    <w:rPr>
      <w:color w:val="000000"/>
    </w:rPr>
  </w:style>
  <w:style w:type="character" w:customStyle="1" w:styleId="ListLabel25">
    <w:name w:val="ListLabel 25"/>
    <w:qFormat/>
    <w:rPr>
      <w:color w:val="000000"/>
    </w:rPr>
  </w:style>
  <w:style w:type="character" w:customStyle="1" w:styleId="ListLabel26">
    <w:name w:val="ListLabel 26"/>
    <w:qFormat/>
    <w:rPr>
      <w:color w:val="000000"/>
    </w:rPr>
  </w:style>
  <w:style w:type="character" w:customStyle="1" w:styleId="ListLabel27">
    <w:name w:val="ListLabel 27"/>
    <w:qFormat/>
    <w:rPr>
      <w:color w:val="000000"/>
    </w:rPr>
  </w:style>
  <w:style w:type="character" w:customStyle="1" w:styleId="ListLabel28">
    <w:name w:val="ListLabel 28"/>
    <w:qFormat/>
    <w:rPr>
      <w:color w:val="000000"/>
    </w:rPr>
  </w:style>
  <w:style w:type="character" w:customStyle="1" w:styleId="ListLabel29">
    <w:name w:val="ListLabel 29"/>
    <w:qFormat/>
    <w:rPr>
      <w:rFonts w:ascii="Arial" w:hAnsi="Arial"/>
      <w:b/>
      <w:color w:val="000000"/>
      <w:sz w:val="26"/>
    </w:rPr>
  </w:style>
  <w:style w:type="character" w:customStyle="1" w:styleId="ListLabel30">
    <w:name w:val="ListLabel 30"/>
    <w:qFormat/>
    <w:rPr>
      <w:color w:val="000000"/>
    </w:rPr>
  </w:style>
  <w:style w:type="character" w:customStyle="1" w:styleId="ListLabel31">
    <w:name w:val="ListLabel 31"/>
    <w:qFormat/>
    <w:rPr>
      <w:color w:val="000000"/>
    </w:rPr>
  </w:style>
  <w:style w:type="character" w:customStyle="1" w:styleId="ListLabel32">
    <w:name w:val="ListLabel 32"/>
    <w:qFormat/>
    <w:rPr>
      <w:color w:val="000000"/>
    </w:rPr>
  </w:style>
  <w:style w:type="character" w:customStyle="1" w:styleId="ListLabel33">
    <w:name w:val="ListLabel 33"/>
    <w:qFormat/>
    <w:rPr>
      <w:color w:val="000000"/>
    </w:rPr>
  </w:style>
  <w:style w:type="character" w:customStyle="1" w:styleId="ListLabel34">
    <w:name w:val="ListLabel 34"/>
    <w:qFormat/>
    <w:rPr>
      <w:color w:val="000000"/>
    </w:rPr>
  </w:style>
  <w:style w:type="character" w:customStyle="1" w:styleId="ListLabel35">
    <w:name w:val="ListLabel 35"/>
    <w:qFormat/>
    <w:rPr>
      <w:color w:val="000000"/>
    </w:rPr>
  </w:style>
  <w:style w:type="character" w:customStyle="1" w:styleId="ListLabel36">
    <w:name w:val="ListLabel 36"/>
    <w:qFormat/>
    <w:rPr>
      <w:color w:val="000000"/>
    </w:rPr>
  </w:style>
  <w:style w:type="character" w:customStyle="1" w:styleId="ListLabel37">
    <w:name w:val="ListLabel 37"/>
    <w:qFormat/>
    <w:rPr>
      <w:color w:val="000000"/>
    </w:rPr>
  </w:style>
  <w:style w:type="character" w:customStyle="1" w:styleId="ListLabel38">
    <w:name w:val="ListLabel 38"/>
    <w:qFormat/>
    <w:rPr>
      <w:rFonts w:ascii="Arial" w:hAnsi="Arial"/>
      <w:b/>
      <w:color w:val="000000"/>
      <w:sz w:val="26"/>
    </w:rPr>
  </w:style>
  <w:style w:type="character" w:customStyle="1" w:styleId="ListLabel39">
    <w:name w:val="ListLabel 39"/>
    <w:qFormat/>
    <w:rPr>
      <w:color w:val="000000"/>
    </w:rPr>
  </w:style>
  <w:style w:type="character" w:customStyle="1" w:styleId="ListLabel40">
    <w:name w:val="ListLabel 40"/>
    <w:qFormat/>
    <w:rPr>
      <w:color w:val="000000"/>
    </w:rPr>
  </w:style>
  <w:style w:type="character" w:customStyle="1" w:styleId="ListLabel41">
    <w:name w:val="ListLabel 41"/>
    <w:qFormat/>
    <w:rPr>
      <w:color w:val="000000"/>
    </w:rPr>
  </w:style>
  <w:style w:type="character" w:customStyle="1" w:styleId="ListLabel42">
    <w:name w:val="ListLabel 42"/>
    <w:qFormat/>
    <w:rPr>
      <w:color w:val="000000"/>
    </w:rPr>
  </w:style>
  <w:style w:type="character" w:customStyle="1" w:styleId="ListLabel43">
    <w:name w:val="ListLabel 43"/>
    <w:qFormat/>
    <w:rPr>
      <w:color w:val="000000"/>
    </w:rPr>
  </w:style>
  <w:style w:type="character" w:customStyle="1" w:styleId="ListLabel44">
    <w:name w:val="ListLabel 44"/>
    <w:qFormat/>
    <w:rPr>
      <w:color w:val="000000"/>
    </w:rPr>
  </w:style>
  <w:style w:type="character" w:customStyle="1" w:styleId="ListLabel45">
    <w:name w:val="ListLabel 45"/>
    <w:qFormat/>
    <w:rPr>
      <w:color w:val="000000"/>
    </w:rPr>
  </w:style>
  <w:style w:type="character" w:customStyle="1" w:styleId="ListLabel46">
    <w:name w:val="ListLabel 46"/>
    <w:qFormat/>
    <w:rPr>
      <w:color w:val="000000"/>
    </w:rPr>
  </w:style>
  <w:style w:type="character" w:customStyle="1" w:styleId="ListLabel47">
    <w:name w:val="ListLabel 47"/>
    <w:qFormat/>
    <w:rPr>
      <w:rFonts w:ascii="Arial" w:hAnsi="Arial"/>
      <w:b/>
      <w:color w:val="000000"/>
      <w:sz w:val="26"/>
    </w:rPr>
  </w:style>
  <w:style w:type="character" w:customStyle="1" w:styleId="ListLabel48">
    <w:name w:val="ListLabel 48"/>
    <w:qFormat/>
    <w:rPr>
      <w:color w:val="000000"/>
    </w:rPr>
  </w:style>
  <w:style w:type="character" w:customStyle="1" w:styleId="ListLabel49">
    <w:name w:val="ListLabel 49"/>
    <w:qFormat/>
    <w:rPr>
      <w:color w:val="000000"/>
    </w:rPr>
  </w:style>
  <w:style w:type="character" w:customStyle="1" w:styleId="ListLabel50">
    <w:name w:val="ListLabel 50"/>
    <w:qFormat/>
    <w:rPr>
      <w:color w:val="000000"/>
    </w:rPr>
  </w:style>
  <w:style w:type="character" w:customStyle="1" w:styleId="ListLabel51">
    <w:name w:val="ListLabel 51"/>
    <w:qFormat/>
    <w:rPr>
      <w:color w:val="000000"/>
    </w:rPr>
  </w:style>
  <w:style w:type="character" w:customStyle="1" w:styleId="ListLabel52">
    <w:name w:val="ListLabel 52"/>
    <w:qFormat/>
    <w:rPr>
      <w:color w:val="000000"/>
    </w:rPr>
  </w:style>
  <w:style w:type="character" w:customStyle="1" w:styleId="ListLabel53">
    <w:name w:val="ListLabel 53"/>
    <w:qFormat/>
    <w:rPr>
      <w:color w:val="000000"/>
    </w:rPr>
  </w:style>
  <w:style w:type="character" w:customStyle="1" w:styleId="ListLabel54">
    <w:name w:val="ListLabel 54"/>
    <w:qFormat/>
    <w:rPr>
      <w:color w:val="000000"/>
    </w:rPr>
  </w:style>
  <w:style w:type="character" w:customStyle="1" w:styleId="ListLabel55">
    <w:name w:val="ListLabel 55"/>
    <w:qFormat/>
    <w:rPr>
      <w:color w:val="000000"/>
    </w:rPr>
  </w:style>
  <w:style w:type="character" w:customStyle="1" w:styleId="ListLabel56">
    <w:name w:val="ListLabel 56"/>
    <w:qFormat/>
    <w:rPr>
      <w:rFonts w:ascii="Arial" w:hAnsi="Arial"/>
      <w:b/>
      <w:color w:val="000000"/>
      <w:sz w:val="26"/>
    </w:rPr>
  </w:style>
  <w:style w:type="character" w:customStyle="1" w:styleId="ListLabel57">
    <w:name w:val="ListLabel 57"/>
    <w:qFormat/>
    <w:rPr>
      <w:color w:val="000000"/>
    </w:rPr>
  </w:style>
  <w:style w:type="character" w:customStyle="1" w:styleId="ListLabel58">
    <w:name w:val="ListLabel 58"/>
    <w:qFormat/>
    <w:rPr>
      <w:color w:val="000000"/>
    </w:rPr>
  </w:style>
  <w:style w:type="character" w:customStyle="1" w:styleId="ListLabel59">
    <w:name w:val="ListLabel 59"/>
    <w:qFormat/>
    <w:rPr>
      <w:color w:val="000000"/>
    </w:rPr>
  </w:style>
  <w:style w:type="character" w:customStyle="1" w:styleId="ListLabel60">
    <w:name w:val="ListLabel 60"/>
    <w:qFormat/>
    <w:rPr>
      <w:color w:val="000000"/>
    </w:rPr>
  </w:style>
  <w:style w:type="character" w:customStyle="1" w:styleId="ListLabel61">
    <w:name w:val="ListLabel 61"/>
    <w:qFormat/>
    <w:rPr>
      <w:color w:val="000000"/>
    </w:rPr>
  </w:style>
  <w:style w:type="character" w:customStyle="1" w:styleId="ListLabel62">
    <w:name w:val="ListLabel 62"/>
    <w:qFormat/>
    <w:rPr>
      <w:color w:val="000000"/>
    </w:rPr>
  </w:style>
  <w:style w:type="character" w:customStyle="1" w:styleId="ListLabel63">
    <w:name w:val="ListLabel 63"/>
    <w:qFormat/>
    <w:rPr>
      <w:color w:val="000000"/>
    </w:rPr>
  </w:style>
  <w:style w:type="character" w:customStyle="1" w:styleId="ListLabel64">
    <w:name w:val="ListLabel 64"/>
    <w:qFormat/>
    <w:rPr>
      <w:color w:val="000000"/>
    </w:rPr>
  </w:style>
  <w:style w:type="character" w:customStyle="1" w:styleId="ListLabel65">
    <w:name w:val="ListLabel 65"/>
    <w:qFormat/>
    <w:rPr>
      <w:rFonts w:ascii="Arial" w:hAnsi="Arial"/>
      <w:b/>
      <w:color w:val="000000"/>
      <w:sz w:val="26"/>
    </w:rPr>
  </w:style>
  <w:style w:type="character" w:customStyle="1" w:styleId="ListLabel66">
    <w:name w:val="ListLabel 66"/>
    <w:qFormat/>
    <w:rPr>
      <w:color w:val="000000"/>
    </w:rPr>
  </w:style>
  <w:style w:type="character" w:customStyle="1" w:styleId="ListLabel67">
    <w:name w:val="ListLabel 67"/>
    <w:qFormat/>
    <w:rPr>
      <w:color w:val="000000"/>
    </w:rPr>
  </w:style>
  <w:style w:type="character" w:customStyle="1" w:styleId="ListLabel68">
    <w:name w:val="ListLabel 68"/>
    <w:qFormat/>
    <w:rPr>
      <w:color w:val="000000"/>
    </w:rPr>
  </w:style>
  <w:style w:type="character" w:customStyle="1" w:styleId="ListLabel69">
    <w:name w:val="ListLabel 69"/>
    <w:qFormat/>
    <w:rPr>
      <w:color w:val="000000"/>
    </w:rPr>
  </w:style>
  <w:style w:type="character" w:customStyle="1" w:styleId="ListLabel70">
    <w:name w:val="ListLabel 70"/>
    <w:qFormat/>
    <w:rPr>
      <w:color w:val="000000"/>
    </w:rPr>
  </w:style>
  <w:style w:type="character" w:customStyle="1" w:styleId="ListLabel71">
    <w:name w:val="ListLabel 71"/>
    <w:qFormat/>
    <w:rPr>
      <w:color w:val="000000"/>
    </w:rPr>
  </w:style>
  <w:style w:type="character" w:customStyle="1" w:styleId="ListLabel72">
    <w:name w:val="ListLabel 72"/>
    <w:qFormat/>
    <w:rPr>
      <w:color w:val="000000"/>
    </w:rPr>
  </w:style>
  <w:style w:type="character" w:customStyle="1" w:styleId="ListLabel73">
    <w:name w:val="ListLabel 73"/>
    <w:qFormat/>
    <w:rPr>
      <w:color w:val="000000"/>
    </w:rPr>
  </w:style>
  <w:style w:type="character" w:customStyle="1" w:styleId="ListLabel74">
    <w:name w:val="ListLabel 74"/>
    <w:qFormat/>
    <w:rPr>
      <w:rFonts w:ascii="Arial" w:hAnsi="Arial"/>
      <w:b/>
      <w:color w:val="000000"/>
      <w:sz w:val="26"/>
    </w:rPr>
  </w:style>
  <w:style w:type="character" w:customStyle="1" w:styleId="ListLabel75">
    <w:name w:val="ListLabel 75"/>
    <w:qFormat/>
    <w:rPr>
      <w:color w:val="000000"/>
    </w:rPr>
  </w:style>
  <w:style w:type="character" w:customStyle="1" w:styleId="ListLabel76">
    <w:name w:val="ListLabel 76"/>
    <w:qFormat/>
    <w:rPr>
      <w:color w:val="000000"/>
    </w:rPr>
  </w:style>
  <w:style w:type="character" w:customStyle="1" w:styleId="ListLabel77">
    <w:name w:val="ListLabel 77"/>
    <w:qFormat/>
    <w:rPr>
      <w:color w:val="000000"/>
    </w:rPr>
  </w:style>
  <w:style w:type="character" w:customStyle="1" w:styleId="ListLabel78">
    <w:name w:val="ListLabel 78"/>
    <w:qFormat/>
    <w:rPr>
      <w:color w:val="000000"/>
    </w:rPr>
  </w:style>
  <w:style w:type="character" w:customStyle="1" w:styleId="ListLabel79">
    <w:name w:val="ListLabel 79"/>
    <w:qFormat/>
    <w:rPr>
      <w:color w:val="000000"/>
    </w:rPr>
  </w:style>
  <w:style w:type="character" w:customStyle="1" w:styleId="ListLabel80">
    <w:name w:val="ListLabel 80"/>
    <w:qFormat/>
    <w:rPr>
      <w:color w:val="000000"/>
    </w:rPr>
  </w:style>
  <w:style w:type="character" w:customStyle="1" w:styleId="ListLabel81">
    <w:name w:val="ListLabel 81"/>
    <w:qFormat/>
    <w:rPr>
      <w:color w:val="000000"/>
    </w:rPr>
  </w:style>
  <w:style w:type="paragraph" w:customStyle="1" w:styleId="a4">
    <w:name w:val="Заголовок"/>
    <w:basedOn w:val="a"/>
    <w:next w:val="a5"/>
    <w:qFormat/>
    <w:pPr>
      <w:keepNext/>
      <w:spacing w:before="240" w:after="120"/>
    </w:pPr>
    <w:rPr>
      <w:rFonts w:ascii="Liberation Sans" w:eastAsia="Microsoft YaHei" w:hAnsi="Liberation Sans" w:cs="Mangal"/>
      <w:sz w:val="28"/>
      <w:szCs w:val="28"/>
    </w:rPr>
  </w:style>
  <w:style w:type="paragraph" w:styleId="a5">
    <w:name w:val="Body Text"/>
    <w:basedOn w:val="a"/>
    <w:pPr>
      <w:spacing w:after="140" w:line="288" w:lineRule="auto"/>
    </w:pPr>
  </w:style>
  <w:style w:type="paragraph" w:styleId="a6">
    <w:name w:val="List"/>
    <w:basedOn w:val="a5"/>
    <w:rPr>
      <w:rFonts w:cs="Mangal"/>
    </w:rPr>
  </w:style>
  <w:style w:type="paragraph" w:styleId="a7">
    <w:name w:val="caption"/>
    <w:basedOn w:val="a"/>
    <w:qFormat/>
    <w:pPr>
      <w:suppressLineNumbers/>
      <w:spacing w:before="120" w:after="120"/>
    </w:pPr>
    <w:rPr>
      <w:rFonts w:cs="Mangal"/>
      <w:i/>
      <w:iCs/>
      <w:sz w:val="24"/>
      <w:szCs w:val="24"/>
    </w:rPr>
  </w:style>
  <w:style w:type="paragraph" w:styleId="a8">
    <w:name w:val="index heading"/>
    <w:basedOn w:val="a"/>
    <w:qFormat/>
    <w:pPr>
      <w:suppressLineNumbers/>
    </w:pPr>
    <w:rPr>
      <w:rFonts w:cs="Mangal"/>
    </w:rPr>
  </w:style>
  <w:style w:type="paragraph" w:styleId="a9">
    <w:name w:val="No Spacing"/>
    <w:qFormat/>
    <w:rsid w:val="0028706A"/>
    <w:rPr>
      <w:rFonts w:ascii="Calibri" w:eastAsia="Calibri" w:hAnsi="Calibri"/>
      <w:color w:val="00000A"/>
      <w:sz w:val="22"/>
      <w:szCs w:val="22"/>
    </w:rPr>
  </w:style>
  <w:style w:type="paragraph" w:styleId="aa">
    <w:name w:val="List Paragraph"/>
    <w:basedOn w:val="a"/>
    <w:qFormat/>
    <w:rsid w:val="0028706A"/>
    <w:pPr>
      <w:ind w:left="720"/>
      <w:contextualSpacing/>
    </w:pPr>
    <w:rPr>
      <w:sz w:val="24"/>
      <w:szCs w:val="24"/>
    </w:rPr>
  </w:style>
  <w:style w:type="paragraph" w:styleId="32">
    <w:name w:val="Body Text 3"/>
    <w:basedOn w:val="a"/>
    <w:link w:val="31"/>
    <w:uiPriority w:val="99"/>
    <w:unhideWhenUsed/>
    <w:qFormat/>
    <w:rsid w:val="00654BC8"/>
    <w:pPr>
      <w:spacing w:after="120" w:line="276" w:lineRule="auto"/>
    </w:pPr>
    <w:rPr>
      <w:rFonts w:asciiTheme="minorHAnsi" w:eastAsiaTheme="minorHAnsi" w:hAnsiTheme="minorHAnsi" w:cstheme="minorBidi"/>
      <w:sz w:val="16"/>
      <w:szCs w:val="16"/>
      <w:lang w:eastAsia="en-US"/>
    </w:rPr>
  </w:style>
  <w:style w:type="paragraph" w:styleId="22">
    <w:name w:val="Body Text 2"/>
    <w:basedOn w:val="a"/>
    <w:link w:val="21"/>
    <w:uiPriority w:val="99"/>
    <w:semiHidden/>
    <w:unhideWhenUsed/>
    <w:qFormat/>
    <w:rsid w:val="00654BC8"/>
    <w:pPr>
      <w:spacing w:after="120" w:line="480" w:lineRule="auto"/>
    </w:pPr>
  </w:style>
  <w:style w:type="paragraph" w:styleId="ab">
    <w:name w:val="Balloon Text"/>
    <w:basedOn w:val="a"/>
    <w:uiPriority w:val="99"/>
    <w:semiHidden/>
    <w:unhideWhenUsed/>
    <w:qFormat/>
    <w:rsid w:val="009A05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admtyumen.ru/" TargetMode="Externa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dmtyumen.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E76F1-411E-4C28-9934-86D2B52C7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4473</Words>
  <Characters>25499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Никонова Ольга Николаевна</cp:lastModifiedBy>
  <cp:revision>4</cp:revision>
  <cp:lastPrinted>2015-09-24T04:24:00Z</cp:lastPrinted>
  <dcterms:created xsi:type="dcterms:W3CDTF">2018-10-01T10:16:00Z</dcterms:created>
  <dcterms:modified xsi:type="dcterms:W3CDTF">2018-10-01T10:50:00Z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